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524" w:rsidRDefault="00D10D28" w:rsidP="00F22777">
      <w:pPr>
        <w:pStyle w:val="ae"/>
        <w:jc w:val="left"/>
        <w:rPr>
          <w:rFonts w:ascii="Calibri" w:hAnsi="Calibri" w:cs="Calibri"/>
          <w:color w:val="1F497D"/>
          <w:sz w:val="24"/>
          <w:szCs w:val="24"/>
          <w:u w:val="none"/>
        </w:rPr>
      </w:pPr>
      <w:r w:rsidRPr="00D10D28"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8" o:spid="_x0000_s1026" type="#_x0000_t55" style="position:absolute;margin-left:-70.55pt;margin-top:-15.35pt;width:543.75pt;height:29.35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" adj="20757" fillcolor="#4f81bd" strokecolor="#f2f2f2" strokeweight="3pt">
            <v:shadow on="t" color="#243f60" opacity=".5" offset="1pt"/>
            <v:textbox>
              <w:txbxContent>
                <w:p w:rsidR="00D27524" w:rsidRPr="000E1CF9" w:rsidRDefault="00D27524" w:rsidP="00E24B4B">
                  <w:pPr>
                    <w:pStyle w:val="ae"/>
                    <w:rPr>
                      <w:rFonts w:cs="Times New Roman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caps/>
                      <w:color w:val="FFFFFF"/>
                      <w:u w:val="none"/>
                    </w:rPr>
                    <w:t>карпухина инна вячеславовна</w:t>
                  </w:r>
                </w:p>
              </w:txbxContent>
            </v:textbox>
          </v:shape>
        </w:pict>
      </w:r>
    </w:p>
    <w:p w:rsidR="00D27524" w:rsidRDefault="00D10D28" w:rsidP="00F22777">
      <w:pPr>
        <w:pStyle w:val="ae"/>
        <w:jc w:val="left"/>
        <w:rPr>
          <w:rFonts w:ascii="Calibri" w:hAnsi="Calibri" w:cs="Calibri"/>
          <w:color w:val="1F497D"/>
          <w:sz w:val="24"/>
          <w:szCs w:val="24"/>
          <w:u w:val="none"/>
        </w:rPr>
      </w:pPr>
      <w:r w:rsidRPr="00D10D2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7" type="#_x0000_t202" style="position:absolute;margin-left:300.15pt;margin-top:11.45pt;width:94.8pt;height:129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" strokecolor="#365f91" strokeweight="1.25pt">
            <v:textbox>
              <w:txbxContent>
                <w:p w:rsidR="00D27524" w:rsidRDefault="008A0F9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14400" cy="144780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7524" w:rsidRDefault="00D27524" w:rsidP="00AE3B98">
      <w:pPr>
        <w:ind w:right="3825"/>
        <w:rPr>
          <w:rFonts w:ascii="Garamond" w:hAnsi="Garamond" w:cs="Garamond"/>
          <w:b/>
          <w:bCs/>
          <w:i/>
          <w:iCs/>
          <w:color w:val="333333"/>
        </w:rPr>
      </w:pPr>
      <w:r>
        <w:rPr>
          <w:rFonts w:ascii="Garamond" w:hAnsi="Garamond" w:cs="Garamond"/>
          <w:b/>
          <w:bCs/>
          <w:i/>
          <w:iCs/>
          <w:color w:val="333333"/>
        </w:rPr>
        <w:t>Бизнес-консультант,</w:t>
      </w:r>
    </w:p>
    <w:p w:rsidR="00D27524" w:rsidRPr="006C0659" w:rsidRDefault="00D27524" w:rsidP="00AE3B98">
      <w:pPr>
        <w:ind w:right="3825"/>
        <w:rPr>
          <w:rFonts w:ascii="Garamond" w:hAnsi="Garamond" w:cs="Garamond"/>
          <w:b/>
          <w:bCs/>
          <w:i/>
          <w:iCs/>
          <w:color w:val="333333"/>
        </w:rPr>
      </w:pPr>
      <w:r w:rsidRPr="006C0659">
        <w:rPr>
          <w:rFonts w:ascii="Garamond" w:hAnsi="Garamond" w:cs="Garamond"/>
          <w:b/>
          <w:bCs/>
          <w:i/>
          <w:iCs/>
          <w:color w:val="333333"/>
        </w:rPr>
        <w:t>Агентство рекламных и маркетинговых коммуникаций «Софит»,</w:t>
      </w:r>
      <w:r>
        <w:rPr>
          <w:rFonts w:ascii="Garamond" w:hAnsi="Garamond" w:cs="Garamond"/>
          <w:b/>
          <w:bCs/>
          <w:i/>
          <w:iCs/>
          <w:color w:val="333333"/>
        </w:rPr>
        <w:t xml:space="preserve"> директор</w:t>
      </w:r>
    </w:p>
    <w:p w:rsidR="00D27524" w:rsidRPr="006C0659" w:rsidRDefault="00D27524" w:rsidP="00AE3B98">
      <w:pPr>
        <w:ind w:right="3825"/>
        <w:rPr>
          <w:rFonts w:ascii="Garamond" w:hAnsi="Garamond" w:cs="Garamond"/>
          <w:b/>
          <w:bCs/>
          <w:i/>
          <w:iCs/>
          <w:color w:val="333333"/>
        </w:rPr>
      </w:pPr>
      <w:r w:rsidRPr="006C0659">
        <w:rPr>
          <w:rFonts w:ascii="Garamond" w:hAnsi="Garamond" w:cs="Garamond"/>
          <w:b/>
          <w:bCs/>
          <w:i/>
          <w:iCs/>
          <w:color w:val="333333"/>
        </w:rPr>
        <w:t>Тьютор Открытого Университета Великобритании</w:t>
      </w:r>
      <w:r>
        <w:rPr>
          <w:rFonts w:ascii="Garamond" w:hAnsi="Garamond" w:cs="Garamond"/>
          <w:b/>
          <w:bCs/>
          <w:i/>
          <w:iCs/>
          <w:color w:val="333333"/>
        </w:rPr>
        <w:t xml:space="preserve">, </w:t>
      </w:r>
    </w:p>
    <w:p w:rsidR="00D27524" w:rsidRPr="006C0659" w:rsidRDefault="00D27524" w:rsidP="00AE3B98">
      <w:pPr>
        <w:ind w:right="3825"/>
        <w:rPr>
          <w:rFonts w:ascii="Garamond" w:hAnsi="Garamond" w:cs="Garamond"/>
          <w:b/>
          <w:bCs/>
          <w:i/>
          <w:iCs/>
          <w:color w:val="333333"/>
        </w:rPr>
      </w:pPr>
      <w:r w:rsidRPr="006C0659">
        <w:rPr>
          <w:rFonts w:ascii="Garamond" w:hAnsi="Garamond" w:cs="Garamond"/>
          <w:b/>
          <w:bCs/>
          <w:i/>
          <w:iCs/>
          <w:color w:val="333333"/>
        </w:rPr>
        <w:t>Доцент Саратовского Государственного Политехнического Университета</w:t>
      </w:r>
    </w:p>
    <w:p w:rsidR="00D27524" w:rsidRPr="003457AB" w:rsidRDefault="00D27524" w:rsidP="002C2C63">
      <w:pPr>
        <w:pStyle w:val="ae"/>
        <w:ind w:left="2381"/>
        <w:jc w:val="left"/>
        <w:rPr>
          <w:rFonts w:ascii="Calibri" w:hAnsi="Calibri" w:cs="Calibri"/>
          <w:b w:val="0"/>
          <w:bCs w:val="0"/>
          <w:sz w:val="20"/>
          <w:szCs w:val="20"/>
          <w:u w:val="none"/>
        </w:rPr>
      </w:pPr>
    </w:p>
    <w:p w:rsidR="00D27524" w:rsidRDefault="00D27524" w:rsidP="007D5D63">
      <w:pPr>
        <w:shd w:val="clear" w:color="auto" w:fill="DBE5F1"/>
        <w:spacing w:after="0"/>
        <w:ind w:right="96" w:firstLine="709"/>
        <w:rPr>
          <w:b/>
          <w:bCs/>
          <w:color w:val="1F497D"/>
          <w:sz w:val="24"/>
          <w:szCs w:val="24"/>
        </w:rPr>
      </w:pPr>
      <w:r w:rsidRPr="000E1CF9">
        <w:rPr>
          <w:b/>
          <w:bCs/>
          <w:color w:val="1F497D"/>
          <w:sz w:val="24"/>
          <w:szCs w:val="24"/>
        </w:rPr>
        <w:t>Образование</w:t>
      </w:r>
    </w:p>
    <w:tbl>
      <w:tblPr>
        <w:tblW w:w="5000" w:type="pct"/>
        <w:tblCellSpacing w:w="7" w:type="dxa"/>
        <w:tblCellMar>
          <w:top w:w="90" w:type="dxa"/>
          <w:left w:w="90" w:type="dxa"/>
          <w:bottom w:w="90" w:type="dxa"/>
          <w:right w:w="90" w:type="dxa"/>
        </w:tblCellMar>
        <w:tblLook w:val="0000"/>
      </w:tblPr>
      <w:tblGrid>
        <w:gridCol w:w="9562"/>
      </w:tblGrid>
      <w:tr w:rsidR="00D27524" w:rsidRPr="003457AB" w:rsidTr="00C505A6">
        <w:trPr>
          <w:tblCellSpacing w:w="7" w:type="dxa"/>
        </w:trPr>
        <w:tc>
          <w:tcPr>
            <w:tcW w:w="4985" w:type="pct"/>
            <w:shd w:val="clear" w:color="auto" w:fill="FFFFFF"/>
          </w:tcPr>
          <w:p w:rsidR="00D27524" w:rsidRPr="002C2C63" w:rsidRDefault="00D27524" w:rsidP="00C505A6">
            <w:pPr>
              <w:pStyle w:val="ad"/>
              <w:spacing w:before="0" w:beforeAutospacing="0" w:after="0" w:afterAutospacing="0"/>
              <w:ind w:left="660"/>
              <w:rPr>
                <w:rFonts w:ascii="Calibri" w:hAnsi="Calibri" w:cs="Calibri"/>
                <w:sz w:val="8"/>
                <w:szCs w:val="8"/>
              </w:rPr>
            </w:pPr>
          </w:p>
          <w:p w:rsidR="00D27524" w:rsidRPr="003457AB" w:rsidRDefault="00D27524" w:rsidP="00C505A6">
            <w:pPr>
              <w:pStyle w:val="ad"/>
              <w:spacing w:before="0" w:beforeAutospacing="0" w:after="0" w:afterAutospacing="0"/>
              <w:ind w:left="660"/>
              <w:rPr>
                <w:rFonts w:ascii="Calibri" w:hAnsi="Calibri" w:cs="Calibri"/>
                <w:sz w:val="20"/>
                <w:szCs w:val="20"/>
              </w:rPr>
            </w:pPr>
            <w:r w:rsidRPr="00AE3B98">
              <w:rPr>
                <w:rFonts w:ascii="Calibri" w:hAnsi="Calibri" w:cs="Calibri"/>
                <w:sz w:val="18"/>
                <w:szCs w:val="18"/>
              </w:rPr>
              <w:t>Школа Бизнеса Открытого Университета Великобритании</w:t>
            </w:r>
            <w:r w:rsidRPr="00AE3B98">
              <w:rPr>
                <w:rFonts w:ascii="Calibri" w:hAnsi="Calibri" w:cs="Calibri"/>
                <w:sz w:val="18"/>
                <w:szCs w:val="18"/>
              </w:rPr>
              <w:br/>
              <w:t>МИМ ЛИНК , магистратура</w:t>
            </w:r>
          </w:p>
        </w:tc>
      </w:tr>
      <w:tr w:rsidR="00D27524" w:rsidRPr="003457AB" w:rsidTr="00C505A6">
        <w:trPr>
          <w:tblCellSpacing w:w="7" w:type="dxa"/>
        </w:trPr>
        <w:tc>
          <w:tcPr>
            <w:tcW w:w="4985" w:type="pct"/>
            <w:shd w:val="clear" w:color="auto" w:fill="FFFFFF"/>
          </w:tcPr>
          <w:p w:rsidR="00D27524" w:rsidRPr="00AE3B98" w:rsidRDefault="00D27524" w:rsidP="00C505A6">
            <w:pPr>
              <w:pStyle w:val="ad"/>
              <w:spacing w:before="0" w:beforeAutospacing="0" w:after="0" w:afterAutospacing="0"/>
              <w:ind w:left="660"/>
              <w:rPr>
                <w:rFonts w:ascii="Calibri" w:hAnsi="Calibri" w:cs="Calibri"/>
                <w:sz w:val="18"/>
                <w:szCs w:val="18"/>
              </w:rPr>
            </w:pPr>
            <w:r w:rsidRPr="00AE3B98">
              <w:rPr>
                <w:rFonts w:ascii="Calibri" w:hAnsi="Calibri" w:cs="Calibri"/>
                <w:sz w:val="18"/>
                <w:szCs w:val="18"/>
              </w:rPr>
              <w:t>Школа Бизнеса Открытого Университета Великобритании</w:t>
            </w:r>
            <w:r w:rsidRPr="00AE3B98">
              <w:rPr>
                <w:rFonts w:ascii="Calibri" w:hAnsi="Calibri" w:cs="Calibri"/>
                <w:sz w:val="18"/>
                <w:szCs w:val="18"/>
              </w:rPr>
              <w:br/>
              <w:t>МВА МИМ ЛИНК</w:t>
            </w:r>
          </w:p>
          <w:p w:rsidR="00D27524" w:rsidRPr="003457AB" w:rsidRDefault="00D27524" w:rsidP="00C505A6">
            <w:pPr>
              <w:pStyle w:val="ad"/>
              <w:spacing w:before="0" w:beforeAutospacing="0" w:after="0" w:afterAutospacing="0"/>
              <w:ind w:left="660"/>
              <w:rPr>
                <w:rFonts w:ascii="Calibri" w:hAnsi="Calibri" w:cs="Calibri"/>
                <w:sz w:val="20"/>
                <w:szCs w:val="20"/>
              </w:rPr>
            </w:pPr>
            <w:r w:rsidRPr="00AE3B98">
              <w:rPr>
                <w:rFonts w:ascii="Calibri" w:hAnsi="Calibri" w:cs="Calibri"/>
                <w:sz w:val="18"/>
                <w:szCs w:val="18"/>
              </w:rPr>
              <w:t>Профессиональный диплом в области менеджмента</w:t>
            </w:r>
          </w:p>
        </w:tc>
      </w:tr>
      <w:tr w:rsidR="00D27524" w:rsidRPr="00E24B4B" w:rsidTr="00C505A6">
        <w:trPr>
          <w:tblCellSpacing w:w="7" w:type="dxa"/>
        </w:trPr>
        <w:tc>
          <w:tcPr>
            <w:tcW w:w="4985" w:type="pct"/>
            <w:shd w:val="clear" w:color="auto" w:fill="FFFFFF"/>
          </w:tcPr>
          <w:p w:rsidR="00D27524" w:rsidRDefault="00D27524" w:rsidP="00C505A6">
            <w:pPr>
              <w:pStyle w:val="ad"/>
              <w:spacing w:before="0" w:beforeAutospacing="0" w:after="0" w:afterAutospacing="0"/>
              <w:ind w:left="660"/>
              <w:rPr>
                <w:rFonts w:ascii="Calibri" w:hAnsi="Calibri" w:cs="Calibri"/>
                <w:sz w:val="20"/>
                <w:szCs w:val="20"/>
              </w:rPr>
            </w:pPr>
            <w:r w:rsidRPr="00AE3B98">
              <w:rPr>
                <w:rFonts w:ascii="Calibri" w:hAnsi="Calibri" w:cs="Calibri"/>
                <w:sz w:val="18"/>
                <w:szCs w:val="18"/>
              </w:rPr>
              <w:t>Саратовский Государственный Университет</w:t>
            </w:r>
            <w:r w:rsidRPr="00AE3B98">
              <w:rPr>
                <w:rFonts w:ascii="Calibri" w:hAnsi="Calibri" w:cs="Calibri"/>
                <w:sz w:val="18"/>
                <w:szCs w:val="18"/>
              </w:rPr>
              <w:br/>
              <w:t>Специальность "радиофизика и электроника</w:t>
            </w:r>
            <w:r w:rsidRPr="003457AB">
              <w:rPr>
                <w:rFonts w:ascii="Calibri" w:hAnsi="Calibri" w:cs="Calibri"/>
                <w:sz w:val="20"/>
                <w:szCs w:val="20"/>
              </w:rPr>
              <w:t>"</w:t>
            </w:r>
          </w:p>
          <w:p w:rsidR="00D27524" w:rsidRPr="0091157C" w:rsidRDefault="00D27524" w:rsidP="00C505A6">
            <w:pPr>
              <w:pStyle w:val="ad"/>
              <w:spacing w:before="0" w:beforeAutospacing="0" w:after="0"/>
              <w:ind w:left="660"/>
              <w:rPr>
                <w:rFonts w:ascii="Calibri" w:hAnsi="Calibri" w:cs="Calibri"/>
                <w:color w:val="1F497D"/>
              </w:rPr>
            </w:pPr>
            <w:r w:rsidRPr="0091157C">
              <w:rPr>
                <w:rFonts w:ascii="Calibri" w:hAnsi="Calibri" w:cs="Calibri"/>
                <w:color w:val="1F497D"/>
                <w:highlight w:val="lightGray"/>
              </w:rPr>
              <w:t>Стажировки:</w:t>
            </w:r>
          </w:p>
          <w:p w:rsidR="00D27524" w:rsidRPr="00E24B4B" w:rsidRDefault="00D27524" w:rsidP="00C505A6">
            <w:pPr>
              <w:pStyle w:val="ad"/>
              <w:spacing w:before="0" w:beforeAutospacing="0" w:after="0"/>
              <w:ind w:left="66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AE3B98">
              <w:rPr>
                <w:rFonts w:ascii="Calibri" w:hAnsi="Calibri" w:cs="Calibri"/>
                <w:sz w:val="18"/>
                <w:szCs w:val="18"/>
              </w:rPr>
              <w:t xml:space="preserve">Программа подготовки управленческих кадров (2-х месячная стажировка в Канаде):  - Стажировка в маркетинговых агентствах: "General Research" и "Tendemar Reseаrch" (г. Торонто)  - Стажировка в региональном представительстве Канадской телекомпании N. VR.  </w:t>
            </w:r>
            <w:r w:rsidRPr="00AE3B98">
              <w:rPr>
                <w:rFonts w:ascii="Calibri" w:hAnsi="Calibri" w:cs="Calibri"/>
                <w:sz w:val="18"/>
                <w:szCs w:val="18"/>
                <w:lang w:val="en-US"/>
              </w:rPr>
              <w:t xml:space="preserve">- </w:t>
            </w:r>
            <w:r w:rsidRPr="00AE3B98">
              <w:rPr>
                <w:rFonts w:ascii="Calibri" w:hAnsi="Calibri" w:cs="Calibri"/>
                <w:sz w:val="18"/>
                <w:szCs w:val="18"/>
              </w:rPr>
              <w:t>Стажировка</w:t>
            </w:r>
            <w:r w:rsidRPr="00AE3B98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</w:t>
            </w:r>
            <w:r w:rsidRPr="00AE3B98">
              <w:rPr>
                <w:rFonts w:ascii="Calibri" w:hAnsi="Calibri" w:cs="Calibri"/>
                <w:sz w:val="18"/>
                <w:szCs w:val="18"/>
              </w:rPr>
              <w:t>в</w:t>
            </w:r>
            <w:r w:rsidRPr="00AE3B98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PR </w:t>
            </w:r>
            <w:r w:rsidRPr="00AE3B98">
              <w:rPr>
                <w:rFonts w:ascii="Calibri" w:hAnsi="Calibri" w:cs="Calibri"/>
                <w:sz w:val="18"/>
                <w:szCs w:val="18"/>
              </w:rPr>
              <w:t>агентстве</w:t>
            </w:r>
            <w:r w:rsidRPr="00AE3B98">
              <w:rPr>
                <w:rFonts w:ascii="Calibri" w:hAnsi="Calibri" w:cs="Calibri"/>
                <w:sz w:val="18"/>
                <w:szCs w:val="18"/>
                <w:lang w:val="en-US"/>
              </w:rPr>
              <w:t xml:space="preserve"> "Master's advertising agency"</w:t>
            </w:r>
          </w:p>
        </w:tc>
      </w:tr>
    </w:tbl>
    <w:p w:rsidR="00D27524" w:rsidRDefault="00D27524" w:rsidP="007D5D63">
      <w:pPr>
        <w:shd w:val="clear" w:color="auto" w:fill="DBE5F1"/>
        <w:spacing w:after="0"/>
        <w:ind w:right="96" w:firstLine="709"/>
        <w:rPr>
          <w:b/>
          <w:bCs/>
          <w:color w:val="1F497D"/>
          <w:sz w:val="24"/>
          <w:szCs w:val="24"/>
        </w:rPr>
      </w:pPr>
      <w:r w:rsidRPr="000E1CF9">
        <w:rPr>
          <w:b/>
          <w:bCs/>
          <w:color w:val="1F497D"/>
          <w:sz w:val="24"/>
          <w:szCs w:val="24"/>
        </w:rPr>
        <w:t>Опыт работы</w:t>
      </w:r>
    </w:p>
    <w:tbl>
      <w:tblPr>
        <w:tblW w:w="5000" w:type="pct"/>
        <w:tblCellSpacing w:w="7" w:type="dxa"/>
        <w:tblCellMar>
          <w:top w:w="90" w:type="dxa"/>
          <w:left w:w="90" w:type="dxa"/>
          <w:bottom w:w="90" w:type="dxa"/>
          <w:right w:w="90" w:type="dxa"/>
        </w:tblCellMar>
        <w:tblLook w:val="00A0"/>
      </w:tblPr>
      <w:tblGrid>
        <w:gridCol w:w="9562"/>
      </w:tblGrid>
      <w:tr w:rsidR="00D27524" w:rsidRPr="003457AB" w:rsidTr="006D6205">
        <w:trPr>
          <w:tblCellSpacing w:w="7" w:type="dxa"/>
        </w:trPr>
        <w:tc>
          <w:tcPr>
            <w:tcW w:w="4233" w:type="pct"/>
            <w:shd w:val="clear" w:color="auto" w:fill="FFFFFF"/>
          </w:tcPr>
          <w:p w:rsidR="00D27524" w:rsidRPr="00AE3B98" w:rsidRDefault="00D27524" w:rsidP="006D6205">
            <w:pPr>
              <w:pStyle w:val="ad"/>
              <w:spacing w:before="0" w:beforeAutospacing="0" w:after="0" w:afterAutospacing="0"/>
              <w:ind w:left="650"/>
              <w:rPr>
                <w:rFonts w:ascii="Calibri" w:hAnsi="Calibri" w:cs="Calibri"/>
                <w:sz w:val="18"/>
                <w:szCs w:val="18"/>
              </w:rPr>
            </w:pPr>
            <w:r w:rsidRPr="00AE3B98">
              <w:rPr>
                <w:rFonts w:ascii="Calibri" w:hAnsi="Calibri" w:cs="Calibri"/>
                <w:sz w:val="18"/>
                <w:szCs w:val="18"/>
              </w:rPr>
              <w:t xml:space="preserve">НП  "Развивающий консалтинг» </w:t>
            </w:r>
          </w:p>
          <w:p w:rsidR="00D27524" w:rsidRPr="00AE3B98" w:rsidRDefault="00D27524" w:rsidP="006D6205">
            <w:pPr>
              <w:pStyle w:val="ad"/>
              <w:spacing w:before="0" w:beforeAutospacing="0" w:after="0" w:afterAutospacing="0"/>
              <w:ind w:left="650"/>
              <w:rPr>
                <w:rFonts w:ascii="Calibri" w:hAnsi="Calibri" w:cs="Calibri"/>
                <w:sz w:val="18"/>
                <w:szCs w:val="18"/>
              </w:rPr>
            </w:pPr>
            <w:r w:rsidRPr="00AE3B98">
              <w:rPr>
                <w:rFonts w:ascii="Calibri" w:hAnsi="Calibri" w:cs="Calibri"/>
                <w:sz w:val="18"/>
                <w:szCs w:val="18"/>
              </w:rPr>
              <w:t>Управляющий партнер</w:t>
            </w:r>
          </w:p>
          <w:p w:rsidR="00D27524" w:rsidRPr="003457AB" w:rsidRDefault="00D27524" w:rsidP="006D6205">
            <w:pPr>
              <w:pStyle w:val="ad"/>
              <w:spacing w:before="0" w:beforeAutospacing="0" w:after="0" w:afterAutospacing="0"/>
              <w:ind w:left="650"/>
              <w:rPr>
                <w:rFonts w:ascii="Calibri" w:hAnsi="Calibri" w:cs="Calibri"/>
                <w:sz w:val="20"/>
                <w:szCs w:val="20"/>
              </w:rPr>
            </w:pPr>
            <w:r w:rsidRPr="00AE3B98">
              <w:rPr>
                <w:rFonts w:ascii="Calibri" w:hAnsi="Calibri" w:cs="Calibri"/>
                <w:sz w:val="18"/>
                <w:szCs w:val="18"/>
              </w:rPr>
              <w:t> - Консультирование и исследования в области менеджмента, семинары</w:t>
            </w:r>
          </w:p>
        </w:tc>
      </w:tr>
      <w:tr w:rsidR="00D27524" w:rsidRPr="00AE3B98" w:rsidTr="006D6205">
        <w:trPr>
          <w:tblCellSpacing w:w="7" w:type="dxa"/>
        </w:trPr>
        <w:tc>
          <w:tcPr>
            <w:tcW w:w="4233" w:type="pct"/>
            <w:shd w:val="clear" w:color="auto" w:fill="FFFFFF"/>
          </w:tcPr>
          <w:p w:rsidR="00D27524" w:rsidRPr="00AE3B98" w:rsidRDefault="00D27524" w:rsidP="006D6205">
            <w:pPr>
              <w:pStyle w:val="ad"/>
              <w:spacing w:before="0" w:beforeAutospacing="0" w:after="0" w:afterAutospacing="0"/>
              <w:ind w:left="650"/>
              <w:rPr>
                <w:rFonts w:ascii="Calibri" w:hAnsi="Calibri" w:cs="Calibri"/>
                <w:sz w:val="18"/>
                <w:szCs w:val="18"/>
              </w:rPr>
            </w:pPr>
            <w:r w:rsidRPr="00AE3B98">
              <w:rPr>
                <w:rFonts w:ascii="Calibri" w:hAnsi="Calibri" w:cs="Calibri"/>
                <w:sz w:val="18"/>
                <w:szCs w:val="18"/>
              </w:rPr>
              <w:t>Международный институт менеджмента «Линк»</w:t>
            </w:r>
            <w:r w:rsidRPr="00AE3B98">
              <w:rPr>
                <w:rFonts w:ascii="Calibri" w:hAnsi="Calibri" w:cs="Calibri"/>
                <w:sz w:val="18"/>
                <w:szCs w:val="18"/>
              </w:rPr>
              <w:br/>
              <w:t>Тьютор  по программам МИМ ЛИНК и ОУ Великобритании</w:t>
            </w:r>
          </w:p>
          <w:p w:rsidR="00D27524" w:rsidRPr="0091157C" w:rsidRDefault="00D27524" w:rsidP="006D6205">
            <w:pPr>
              <w:spacing w:after="0" w:line="240" w:lineRule="auto"/>
              <w:ind w:left="650"/>
              <w:rPr>
                <w:sz w:val="18"/>
                <w:szCs w:val="18"/>
                <w:lang w:eastAsia="ru-RU"/>
              </w:rPr>
            </w:pPr>
            <w:r w:rsidRPr="0091157C">
              <w:rPr>
                <w:sz w:val="18"/>
                <w:szCs w:val="18"/>
                <w:lang w:eastAsia="ru-RU"/>
              </w:rPr>
              <w:t>Тьютор по курсу «Менеджмент в действии</w:t>
            </w:r>
            <w:r w:rsidRPr="0091157C">
              <w:rPr>
                <w:b/>
                <w:bCs/>
                <w:sz w:val="18"/>
                <w:szCs w:val="18"/>
                <w:lang w:eastAsia="ru-RU"/>
              </w:rPr>
              <w:t>»</w:t>
            </w:r>
            <w:r w:rsidRPr="00AE3B98">
              <w:rPr>
                <w:b/>
                <w:bCs/>
                <w:sz w:val="18"/>
                <w:szCs w:val="18"/>
                <w:lang w:eastAsia="ru-RU"/>
              </w:rPr>
              <w:t>,</w:t>
            </w:r>
            <w:r w:rsidRPr="00AE3B98">
              <w:rPr>
                <w:sz w:val="18"/>
                <w:szCs w:val="18"/>
              </w:rPr>
              <w:t xml:space="preserve"> </w:t>
            </w:r>
            <w:r w:rsidRPr="00AE3B98">
              <w:rPr>
                <w:sz w:val="18"/>
                <w:szCs w:val="18"/>
                <w:lang w:eastAsia="ru-RU"/>
              </w:rPr>
              <w:t>МВА ЛИНК</w:t>
            </w:r>
          </w:p>
          <w:p w:rsidR="00D27524" w:rsidRPr="0091157C" w:rsidRDefault="00D27524" w:rsidP="006D6205">
            <w:pPr>
              <w:spacing w:after="0" w:line="240" w:lineRule="auto"/>
              <w:ind w:left="650"/>
              <w:rPr>
                <w:sz w:val="18"/>
                <w:szCs w:val="18"/>
                <w:lang w:eastAsia="ru-RU"/>
              </w:rPr>
            </w:pPr>
            <w:r w:rsidRPr="0091157C">
              <w:rPr>
                <w:sz w:val="18"/>
                <w:szCs w:val="18"/>
                <w:lang w:eastAsia="ru-RU"/>
              </w:rPr>
              <w:t>Тьютор по курсу «Сертификат в  менеджменте», МВА ЛИНК</w:t>
            </w:r>
          </w:p>
          <w:p w:rsidR="00D27524" w:rsidRPr="0091157C" w:rsidRDefault="00D27524" w:rsidP="006D6205">
            <w:pPr>
              <w:spacing w:after="0" w:line="240" w:lineRule="auto"/>
              <w:ind w:left="650"/>
              <w:rPr>
                <w:sz w:val="18"/>
                <w:szCs w:val="18"/>
                <w:lang w:eastAsia="ru-RU"/>
              </w:rPr>
            </w:pPr>
            <w:r w:rsidRPr="0091157C">
              <w:rPr>
                <w:sz w:val="18"/>
                <w:szCs w:val="18"/>
                <w:lang w:eastAsia="ru-RU"/>
              </w:rPr>
              <w:t xml:space="preserve">"Маркетинг и управление качеством", </w:t>
            </w:r>
          </w:p>
          <w:p w:rsidR="00D27524" w:rsidRPr="0091157C" w:rsidRDefault="00D27524" w:rsidP="006D6205">
            <w:pPr>
              <w:spacing w:after="0" w:line="240" w:lineRule="auto"/>
              <w:ind w:left="650"/>
              <w:rPr>
                <w:sz w:val="18"/>
                <w:szCs w:val="18"/>
                <w:lang w:eastAsia="ru-RU"/>
              </w:rPr>
            </w:pPr>
            <w:r w:rsidRPr="0091157C">
              <w:rPr>
                <w:sz w:val="18"/>
                <w:szCs w:val="18"/>
                <w:lang w:eastAsia="ru-RU"/>
              </w:rPr>
              <w:t xml:space="preserve">«Менеджмент и организация», </w:t>
            </w:r>
          </w:p>
          <w:p w:rsidR="00D27524" w:rsidRPr="0091157C" w:rsidRDefault="00D27524" w:rsidP="006D6205">
            <w:pPr>
              <w:spacing w:after="0" w:line="240" w:lineRule="auto"/>
              <w:ind w:left="650"/>
              <w:rPr>
                <w:sz w:val="18"/>
                <w:szCs w:val="18"/>
                <w:lang w:eastAsia="ru-RU"/>
              </w:rPr>
            </w:pPr>
            <w:r w:rsidRPr="0091157C">
              <w:rPr>
                <w:sz w:val="18"/>
                <w:szCs w:val="18"/>
                <w:lang w:eastAsia="ru-RU"/>
              </w:rPr>
              <w:t xml:space="preserve">«Маркетинг в сложном окружении» (МВА) </w:t>
            </w:r>
          </w:p>
          <w:p w:rsidR="00D27524" w:rsidRPr="00AE3B98" w:rsidRDefault="00D27524" w:rsidP="006D6205">
            <w:pPr>
              <w:pStyle w:val="ad"/>
              <w:spacing w:before="0" w:beforeAutospacing="0" w:after="0" w:afterAutospacing="0"/>
              <w:ind w:left="650"/>
              <w:rPr>
                <w:rFonts w:ascii="Calibri" w:hAnsi="Calibri" w:cs="Calibri"/>
                <w:sz w:val="18"/>
                <w:szCs w:val="18"/>
              </w:rPr>
            </w:pPr>
            <w:r w:rsidRPr="00AE3B98">
              <w:rPr>
                <w:rFonts w:ascii="Calibri" w:hAnsi="Calibri" w:cs="Calibri"/>
                <w:sz w:val="18"/>
                <w:szCs w:val="18"/>
              </w:rPr>
              <w:t>"Европейский профессиональный сертификат в практике маркетинга"</w:t>
            </w:r>
          </w:p>
        </w:tc>
      </w:tr>
      <w:tr w:rsidR="00D27524" w:rsidRPr="003457AB" w:rsidTr="006D6205">
        <w:trPr>
          <w:tblCellSpacing w:w="7" w:type="dxa"/>
        </w:trPr>
        <w:tc>
          <w:tcPr>
            <w:tcW w:w="4233" w:type="pct"/>
            <w:shd w:val="clear" w:color="auto" w:fill="FFFFFF"/>
          </w:tcPr>
          <w:p w:rsidR="00D27524" w:rsidRPr="0091157C" w:rsidRDefault="00D27524" w:rsidP="006D6205">
            <w:pPr>
              <w:spacing w:after="0" w:line="240" w:lineRule="auto"/>
              <w:ind w:left="650"/>
              <w:rPr>
                <w:sz w:val="18"/>
                <w:szCs w:val="18"/>
                <w:lang w:eastAsia="ru-RU"/>
              </w:rPr>
            </w:pPr>
            <w:r w:rsidRPr="0091157C">
              <w:rPr>
                <w:b/>
                <w:bCs/>
                <w:sz w:val="18"/>
                <w:szCs w:val="18"/>
                <w:lang w:eastAsia="ru-RU"/>
              </w:rPr>
              <w:t>Агентство Рекламных и Маркетинговых Коммуникаций  "Софит"</w:t>
            </w:r>
            <w:r w:rsidRPr="0091157C">
              <w:rPr>
                <w:sz w:val="18"/>
                <w:szCs w:val="18"/>
                <w:lang w:eastAsia="ru-RU"/>
              </w:rPr>
              <w:t xml:space="preserve"> (Саратов). Директор</w:t>
            </w:r>
          </w:p>
          <w:p w:rsidR="00D27524" w:rsidRPr="0091157C" w:rsidRDefault="00D27524" w:rsidP="006D6205">
            <w:pPr>
              <w:spacing w:after="0" w:line="240" w:lineRule="auto"/>
              <w:ind w:left="650"/>
              <w:rPr>
                <w:sz w:val="18"/>
                <w:szCs w:val="18"/>
                <w:lang w:eastAsia="ru-RU"/>
              </w:rPr>
            </w:pPr>
            <w:r w:rsidRPr="0091157C">
              <w:rPr>
                <w:sz w:val="18"/>
                <w:szCs w:val="18"/>
                <w:lang w:eastAsia="ru-RU"/>
              </w:rPr>
              <w:t>Профессиональная деятельность – маркетинговый аудит и консультирование, планирование и проведение PR и рекламных кампаний для Заказчиков АРМК</w:t>
            </w:r>
          </w:p>
          <w:p w:rsidR="00D27524" w:rsidRPr="0091157C" w:rsidRDefault="00D27524" w:rsidP="006D6205">
            <w:pPr>
              <w:spacing w:after="0" w:line="240" w:lineRule="auto"/>
              <w:ind w:left="650"/>
              <w:rPr>
                <w:sz w:val="18"/>
                <w:szCs w:val="18"/>
                <w:lang w:eastAsia="ru-RU"/>
              </w:rPr>
            </w:pPr>
            <w:r w:rsidRPr="0091157C">
              <w:rPr>
                <w:sz w:val="18"/>
                <w:szCs w:val="18"/>
                <w:lang w:eastAsia="ru-RU"/>
              </w:rPr>
              <w:t>Стратегическое и оперативное управление в компании.</w:t>
            </w:r>
          </w:p>
          <w:p w:rsidR="00D27524" w:rsidRPr="003457AB" w:rsidRDefault="00D27524" w:rsidP="006D6205">
            <w:pPr>
              <w:pStyle w:val="ad"/>
              <w:spacing w:before="0" w:beforeAutospacing="0" w:after="0" w:afterAutospacing="0"/>
              <w:ind w:left="65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D27524" w:rsidRDefault="00D27524" w:rsidP="000B049A">
      <w:pPr>
        <w:spacing w:after="0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27524" w:rsidRDefault="00D27524" w:rsidP="000B049A">
      <w:pPr>
        <w:spacing w:after="0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27524" w:rsidRDefault="00D27524" w:rsidP="000B049A">
      <w:pPr>
        <w:spacing w:after="0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27524" w:rsidRDefault="00D27524" w:rsidP="000B049A">
      <w:pPr>
        <w:spacing w:after="0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tbl>
      <w:tblPr>
        <w:tblW w:w="5000" w:type="pct"/>
        <w:tblCellSpacing w:w="7" w:type="dxa"/>
        <w:tblCellMar>
          <w:top w:w="90" w:type="dxa"/>
          <w:left w:w="90" w:type="dxa"/>
          <w:bottom w:w="90" w:type="dxa"/>
          <w:right w:w="90" w:type="dxa"/>
        </w:tblCellMar>
        <w:tblLook w:val="00A0"/>
      </w:tblPr>
      <w:tblGrid>
        <w:gridCol w:w="9562"/>
      </w:tblGrid>
      <w:tr w:rsidR="00D27524" w:rsidRPr="003457AB">
        <w:trPr>
          <w:tblCellSpacing w:w="7" w:type="dxa"/>
        </w:trPr>
        <w:tc>
          <w:tcPr>
            <w:tcW w:w="4985" w:type="pct"/>
            <w:shd w:val="clear" w:color="auto" w:fill="DBE5F1"/>
          </w:tcPr>
          <w:p w:rsidR="00D27524" w:rsidRPr="003457AB" w:rsidRDefault="00D27524" w:rsidP="00F407BE">
            <w:pPr>
              <w:spacing w:after="0" w:line="240" w:lineRule="auto"/>
              <w:rPr>
                <w:b/>
                <w:bCs/>
                <w:color w:val="1F497D"/>
                <w:sz w:val="20"/>
                <w:szCs w:val="20"/>
              </w:rPr>
            </w:pPr>
            <w:r w:rsidRPr="000E1CF9">
              <w:rPr>
                <w:b/>
                <w:bCs/>
                <w:color w:val="1F497D"/>
                <w:sz w:val="24"/>
                <w:szCs w:val="24"/>
              </w:rPr>
              <w:t>Сфера специализации</w:t>
            </w:r>
          </w:p>
        </w:tc>
      </w:tr>
    </w:tbl>
    <w:p w:rsidR="00D27524" w:rsidRDefault="00D27524" w:rsidP="000B049A">
      <w:pPr>
        <w:spacing w:after="0"/>
        <w:rPr>
          <w:sz w:val="20"/>
          <w:szCs w:val="20"/>
        </w:rPr>
      </w:pPr>
    </w:p>
    <w:p w:rsidR="00D27524" w:rsidRPr="00AE3B98" w:rsidRDefault="00D27524" w:rsidP="000B049A">
      <w:pPr>
        <w:spacing w:after="0"/>
        <w:rPr>
          <w:b/>
          <w:bCs/>
          <w:sz w:val="18"/>
          <w:szCs w:val="18"/>
        </w:rPr>
      </w:pPr>
      <w:r w:rsidRPr="00AE3B98">
        <w:rPr>
          <w:b/>
          <w:bCs/>
          <w:sz w:val="18"/>
          <w:szCs w:val="18"/>
        </w:rPr>
        <w:t>Семинары (тренер-преподаватель)</w:t>
      </w:r>
    </w:p>
    <w:p w:rsidR="00D27524" w:rsidRPr="0091157C" w:rsidRDefault="00D27524" w:rsidP="0091157C">
      <w:pPr>
        <w:spacing w:after="0" w:line="240" w:lineRule="auto"/>
        <w:rPr>
          <w:sz w:val="18"/>
          <w:szCs w:val="18"/>
          <w:lang w:eastAsia="ru-RU"/>
        </w:rPr>
      </w:pPr>
      <w:r w:rsidRPr="0091157C">
        <w:rPr>
          <w:b/>
          <w:bCs/>
          <w:sz w:val="18"/>
          <w:szCs w:val="18"/>
          <w:lang w:eastAsia="ru-RU"/>
        </w:rPr>
        <w:t>Консалтинговая деятельность</w:t>
      </w:r>
      <w:r w:rsidRPr="0091157C">
        <w:rPr>
          <w:sz w:val="18"/>
          <w:szCs w:val="18"/>
          <w:lang w:eastAsia="ru-RU"/>
        </w:rPr>
        <w:t xml:space="preserve"> (консультант)</w:t>
      </w:r>
    </w:p>
    <w:p w:rsidR="00D27524" w:rsidRPr="0091157C" w:rsidRDefault="00D27524" w:rsidP="0091157C">
      <w:pPr>
        <w:spacing w:after="0" w:line="240" w:lineRule="auto"/>
        <w:rPr>
          <w:sz w:val="18"/>
          <w:szCs w:val="18"/>
          <w:lang w:eastAsia="ru-RU"/>
        </w:rPr>
      </w:pPr>
      <w:r w:rsidRPr="0091157C">
        <w:rPr>
          <w:sz w:val="20"/>
          <w:szCs w:val="20"/>
          <w:lang w:eastAsia="ru-RU"/>
        </w:rPr>
        <w:t xml:space="preserve"> - </w:t>
      </w:r>
      <w:r w:rsidRPr="0091157C">
        <w:rPr>
          <w:sz w:val="18"/>
          <w:szCs w:val="18"/>
          <w:lang w:eastAsia="ru-RU"/>
        </w:rPr>
        <w:t>Управленческий аудит</w:t>
      </w:r>
    </w:p>
    <w:p w:rsidR="00D27524" w:rsidRPr="0091157C" w:rsidRDefault="00D27524" w:rsidP="0091157C">
      <w:pPr>
        <w:spacing w:after="0" w:line="240" w:lineRule="auto"/>
        <w:rPr>
          <w:sz w:val="18"/>
          <w:szCs w:val="18"/>
          <w:lang w:eastAsia="ru-RU"/>
        </w:rPr>
      </w:pPr>
      <w:r w:rsidRPr="0091157C">
        <w:rPr>
          <w:sz w:val="18"/>
          <w:szCs w:val="18"/>
          <w:lang w:eastAsia="ru-RU"/>
        </w:rPr>
        <w:t>-  Маркетинговый и рекламный аудит при разработке  бизнес планов и рекламных кампаний</w:t>
      </w:r>
      <w:r w:rsidRPr="0091157C">
        <w:rPr>
          <w:sz w:val="18"/>
          <w:szCs w:val="18"/>
          <w:lang w:eastAsia="ru-RU"/>
        </w:rPr>
        <w:br/>
        <w:t> - Планирование рекламных и интегрированных коммуникационных кампаний</w:t>
      </w:r>
    </w:p>
    <w:p w:rsidR="00D27524" w:rsidRPr="0091157C" w:rsidRDefault="00D27524" w:rsidP="0091157C">
      <w:pPr>
        <w:spacing w:after="0" w:line="240" w:lineRule="auto"/>
        <w:rPr>
          <w:sz w:val="18"/>
          <w:szCs w:val="18"/>
          <w:lang w:eastAsia="ru-RU"/>
        </w:rPr>
      </w:pPr>
      <w:r w:rsidRPr="0091157C">
        <w:rPr>
          <w:sz w:val="18"/>
          <w:szCs w:val="18"/>
          <w:lang w:eastAsia="ru-RU"/>
        </w:rPr>
        <w:t>-  Стратегические сессии</w:t>
      </w:r>
    </w:p>
    <w:p w:rsidR="00D27524" w:rsidRPr="00FD541B" w:rsidRDefault="00D27524" w:rsidP="006671D5">
      <w:pPr>
        <w:spacing w:after="0"/>
        <w:rPr>
          <w:sz w:val="18"/>
          <w:szCs w:val="18"/>
        </w:rPr>
      </w:pPr>
    </w:p>
    <w:p w:rsidR="00D27524" w:rsidRPr="00AE3B98" w:rsidRDefault="00D27524" w:rsidP="006671D5">
      <w:pPr>
        <w:spacing w:after="0"/>
        <w:rPr>
          <w:b/>
          <w:bCs/>
          <w:sz w:val="18"/>
          <w:szCs w:val="18"/>
        </w:rPr>
      </w:pPr>
      <w:r w:rsidRPr="00AE3B98">
        <w:rPr>
          <w:b/>
          <w:bCs/>
          <w:sz w:val="18"/>
          <w:szCs w:val="18"/>
        </w:rPr>
        <w:t>Тренинги (тренер-консультант)</w:t>
      </w:r>
    </w:p>
    <w:p w:rsidR="00D27524" w:rsidRPr="00F2363C" w:rsidRDefault="00D27524" w:rsidP="0091157C">
      <w:pPr>
        <w:spacing w:after="0" w:line="240" w:lineRule="auto"/>
        <w:rPr>
          <w:sz w:val="18"/>
          <w:szCs w:val="18"/>
          <w:lang w:eastAsia="ru-RU"/>
        </w:rPr>
      </w:pPr>
      <w:r w:rsidRPr="00AE3B98">
        <w:rPr>
          <w:sz w:val="18"/>
          <w:szCs w:val="18"/>
          <w:lang w:eastAsia="ru-RU"/>
        </w:rPr>
        <w:t xml:space="preserve">-  </w:t>
      </w:r>
      <w:r w:rsidRPr="0091157C">
        <w:rPr>
          <w:sz w:val="18"/>
          <w:szCs w:val="18"/>
          <w:lang w:eastAsia="ru-RU"/>
        </w:rPr>
        <w:t>Корпоративные тренинги</w:t>
      </w:r>
      <w:r>
        <w:rPr>
          <w:sz w:val="18"/>
          <w:szCs w:val="18"/>
          <w:lang w:eastAsia="ru-RU"/>
        </w:rPr>
        <w:t xml:space="preserve"> и обучение (маркетинг</w:t>
      </w:r>
      <w:r w:rsidRPr="00F2363C">
        <w:rPr>
          <w:sz w:val="18"/>
          <w:szCs w:val="18"/>
          <w:lang w:eastAsia="ru-RU"/>
        </w:rPr>
        <w:t>/</w:t>
      </w:r>
      <w:r>
        <w:rPr>
          <w:sz w:val="18"/>
          <w:szCs w:val="18"/>
          <w:lang w:eastAsia="ru-RU"/>
        </w:rPr>
        <w:t>менеджмент)</w:t>
      </w:r>
    </w:p>
    <w:p w:rsidR="00D27524" w:rsidRPr="0091157C" w:rsidRDefault="00D27524" w:rsidP="0091157C">
      <w:pPr>
        <w:spacing w:after="0" w:line="240" w:lineRule="auto"/>
        <w:rPr>
          <w:sz w:val="18"/>
          <w:szCs w:val="18"/>
          <w:lang w:eastAsia="ru-RU"/>
        </w:rPr>
      </w:pPr>
      <w:r>
        <w:rPr>
          <w:sz w:val="18"/>
          <w:szCs w:val="18"/>
          <w:lang w:eastAsia="ru-RU"/>
        </w:rPr>
        <w:t>-  Профессиональный маркетинг</w:t>
      </w:r>
      <w:r w:rsidRPr="0091157C">
        <w:rPr>
          <w:sz w:val="18"/>
          <w:szCs w:val="18"/>
          <w:lang w:eastAsia="ru-RU"/>
        </w:rPr>
        <w:t xml:space="preserve">  </w:t>
      </w:r>
    </w:p>
    <w:p w:rsidR="00D27524" w:rsidRDefault="00D27524" w:rsidP="0091157C">
      <w:pPr>
        <w:spacing w:after="0" w:line="240" w:lineRule="auto"/>
        <w:rPr>
          <w:sz w:val="18"/>
          <w:szCs w:val="18"/>
          <w:lang w:eastAsia="ru-RU"/>
        </w:rPr>
      </w:pPr>
      <w:r w:rsidRPr="0091157C">
        <w:rPr>
          <w:sz w:val="18"/>
          <w:szCs w:val="18"/>
          <w:lang w:eastAsia="ru-RU"/>
        </w:rPr>
        <w:lastRenderedPageBreak/>
        <w:t xml:space="preserve">-  Школа по брендостроению </w:t>
      </w:r>
      <w:r w:rsidRPr="0091157C">
        <w:rPr>
          <w:sz w:val="18"/>
          <w:szCs w:val="18"/>
          <w:lang w:eastAsia="ru-RU"/>
        </w:rPr>
        <w:br/>
        <w:t> - Маркетинг услуг</w:t>
      </w:r>
    </w:p>
    <w:p w:rsidR="00D27524" w:rsidRPr="0091157C" w:rsidRDefault="00D27524" w:rsidP="0091157C">
      <w:pPr>
        <w:spacing w:after="0" w:line="240" w:lineRule="auto"/>
        <w:rPr>
          <w:sz w:val="18"/>
          <w:szCs w:val="18"/>
          <w:lang w:eastAsia="ru-RU"/>
        </w:rPr>
      </w:pPr>
      <w:r>
        <w:rPr>
          <w:sz w:val="18"/>
          <w:szCs w:val="18"/>
          <w:lang w:eastAsia="ru-RU"/>
        </w:rPr>
        <w:t>-  Маркетинг взаимоотношениц</w:t>
      </w:r>
    </w:p>
    <w:p w:rsidR="00D27524" w:rsidRPr="00AE3B98" w:rsidRDefault="00D27524" w:rsidP="0091157C">
      <w:pPr>
        <w:spacing w:after="0"/>
        <w:rPr>
          <w:sz w:val="18"/>
          <w:szCs w:val="18"/>
        </w:rPr>
      </w:pPr>
      <w:r w:rsidRPr="00AE3B98">
        <w:rPr>
          <w:sz w:val="18"/>
          <w:szCs w:val="18"/>
          <w:lang w:eastAsia="ru-RU"/>
        </w:rPr>
        <w:t>-  Российская программа для маркетологов «Маркетинговый дайвинг» (соавтор и ведущий)</w:t>
      </w:r>
    </w:p>
    <w:p w:rsidR="00D27524" w:rsidRDefault="00D27524" w:rsidP="0091157C">
      <w:pPr>
        <w:spacing w:after="0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27524" w:rsidRDefault="00D27524" w:rsidP="0091157C">
      <w:pPr>
        <w:spacing w:after="0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27524" w:rsidRDefault="00D27524" w:rsidP="0091157C">
      <w:pPr>
        <w:spacing w:after="0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27524" w:rsidRDefault="00D27524" w:rsidP="0091157C">
      <w:pPr>
        <w:spacing w:after="0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27524" w:rsidRDefault="00D27524" w:rsidP="0091157C">
      <w:pPr>
        <w:spacing w:after="0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D27524" w:rsidRDefault="00D27524" w:rsidP="0091157C">
      <w:pPr>
        <w:spacing w:after="0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tbl>
      <w:tblPr>
        <w:tblW w:w="5000" w:type="pct"/>
        <w:tblCellSpacing w:w="7" w:type="dxa"/>
        <w:tblCellMar>
          <w:top w:w="90" w:type="dxa"/>
          <w:left w:w="90" w:type="dxa"/>
          <w:bottom w:w="90" w:type="dxa"/>
          <w:right w:w="90" w:type="dxa"/>
        </w:tblCellMar>
        <w:tblLook w:val="00A0"/>
      </w:tblPr>
      <w:tblGrid>
        <w:gridCol w:w="9562"/>
      </w:tblGrid>
      <w:tr w:rsidR="00D27524" w:rsidRPr="003457AB">
        <w:trPr>
          <w:tblCellSpacing w:w="7" w:type="dxa"/>
        </w:trPr>
        <w:tc>
          <w:tcPr>
            <w:tcW w:w="4985" w:type="pct"/>
            <w:shd w:val="clear" w:color="auto" w:fill="DBE5F1"/>
          </w:tcPr>
          <w:p w:rsidR="00D27524" w:rsidRPr="003457AB" w:rsidRDefault="00D27524" w:rsidP="00695440">
            <w:pPr>
              <w:spacing w:after="0" w:line="240" w:lineRule="auto"/>
              <w:rPr>
                <w:b/>
                <w:bCs/>
                <w:color w:val="1F497D"/>
                <w:sz w:val="20"/>
                <w:szCs w:val="20"/>
              </w:rPr>
            </w:pPr>
            <w:r w:rsidRPr="0091157C">
              <w:rPr>
                <w:b/>
                <w:bCs/>
                <w:color w:val="1F497D"/>
                <w:sz w:val="24"/>
                <w:szCs w:val="24"/>
              </w:rPr>
              <w:t xml:space="preserve">Опыт </w:t>
            </w:r>
            <w:r>
              <w:rPr>
                <w:b/>
                <w:bCs/>
                <w:color w:val="1F497D"/>
                <w:sz w:val="24"/>
                <w:szCs w:val="24"/>
              </w:rPr>
              <w:t xml:space="preserve">разработки, </w:t>
            </w:r>
            <w:r w:rsidRPr="0091157C">
              <w:rPr>
                <w:b/>
                <w:bCs/>
                <w:color w:val="1F497D"/>
                <w:sz w:val="24"/>
                <w:szCs w:val="24"/>
              </w:rPr>
              <w:t>консультирования и проведения обучения</w:t>
            </w:r>
          </w:p>
        </w:tc>
      </w:tr>
    </w:tbl>
    <w:p w:rsidR="00D27524" w:rsidRDefault="00D27524" w:rsidP="0091157C">
      <w:pPr>
        <w:spacing w:after="0"/>
        <w:rPr>
          <w:sz w:val="20"/>
          <w:szCs w:val="20"/>
        </w:rPr>
      </w:pPr>
    </w:p>
    <w:p w:rsidR="00D27524" w:rsidRPr="00AE3B98" w:rsidRDefault="00D27524" w:rsidP="0091157C">
      <w:pPr>
        <w:pStyle w:val="ae"/>
        <w:jc w:val="left"/>
        <w:rPr>
          <w:rFonts w:ascii="Calibri" w:hAnsi="Calibri" w:cs="Calibri"/>
          <w:sz w:val="20"/>
          <w:szCs w:val="20"/>
          <w:u w:val="none"/>
        </w:rPr>
      </w:pPr>
      <w:r w:rsidRPr="00AE3B98">
        <w:rPr>
          <w:rFonts w:ascii="Calibri" w:hAnsi="Calibri" w:cs="Calibri"/>
          <w:sz w:val="20"/>
          <w:szCs w:val="20"/>
          <w:highlight w:val="lightGray"/>
          <w:u w:val="none"/>
        </w:rPr>
        <w:t>Разраб</w:t>
      </w:r>
      <w:r>
        <w:rPr>
          <w:rFonts w:ascii="Calibri" w:hAnsi="Calibri" w:cs="Calibri"/>
          <w:sz w:val="20"/>
          <w:szCs w:val="20"/>
          <w:highlight w:val="lightGray"/>
          <w:u w:val="none"/>
        </w:rPr>
        <w:t xml:space="preserve">отка коммуникационных кампаний </w:t>
      </w:r>
    </w:p>
    <w:p w:rsidR="00D27524" w:rsidRPr="0091157C" w:rsidRDefault="00D27524" w:rsidP="0091157C">
      <w:pPr>
        <w:pStyle w:val="ae"/>
        <w:jc w:val="left"/>
        <w:rPr>
          <w:rFonts w:ascii="Calibri" w:hAnsi="Calibri" w:cs="Calibri"/>
          <w:b w:val="0"/>
          <w:bCs w:val="0"/>
          <w:sz w:val="20"/>
          <w:szCs w:val="20"/>
          <w:u w:val="none"/>
        </w:rPr>
      </w:pPr>
      <w:r w:rsidRPr="0091157C">
        <w:rPr>
          <w:rFonts w:ascii="Calibri" w:hAnsi="Calibri" w:cs="Calibri"/>
          <w:b w:val="0"/>
          <w:bCs w:val="0"/>
          <w:sz w:val="20"/>
          <w:szCs w:val="20"/>
          <w:u w:val="none"/>
        </w:rPr>
        <w:t>(б</w:t>
      </w:r>
      <w:r>
        <w:rPr>
          <w:rFonts w:ascii="Calibri" w:hAnsi="Calibri" w:cs="Calibri"/>
          <w:b w:val="0"/>
          <w:bCs w:val="0"/>
          <w:sz w:val="20"/>
          <w:szCs w:val="20"/>
          <w:u w:val="none"/>
        </w:rPr>
        <w:t>рендинг, ребрендинг) 2004 – 201</w:t>
      </w:r>
      <w:r w:rsidRPr="007D5D63">
        <w:rPr>
          <w:rFonts w:ascii="Calibri" w:hAnsi="Calibri" w:cs="Calibri"/>
          <w:b w:val="0"/>
          <w:bCs w:val="0"/>
          <w:sz w:val="20"/>
          <w:szCs w:val="20"/>
          <w:u w:val="none"/>
        </w:rPr>
        <w:t>6</w:t>
      </w:r>
      <w:r w:rsidRPr="0091157C">
        <w:rPr>
          <w:rFonts w:ascii="Calibri" w:hAnsi="Calibri" w:cs="Calibri"/>
          <w:b w:val="0"/>
          <w:bCs w:val="0"/>
          <w:sz w:val="20"/>
          <w:szCs w:val="20"/>
          <w:u w:val="none"/>
        </w:rPr>
        <w:t xml:space="preserve"> г.г</w:t>
      </w:r>
    </w:p>
    <w:p w:rsidR="00D27524" w:rsidRPr="00AE3B98" w:rsidRDefault="00D27524" w:rsidP="0091157C">
      <w:pPr>
        <w:pStyle w:val="ae"/>
        <w:numPr>
          <w:ilvl w:val="0"/>
          <w:numId w:val="9"/>
        </w:numPr>
        <w:jc w:val="left"/>
        <w:rPr>
          <w:rFonts w:ascii="Calibri" w:hAnsi="Calibri" w:cs="Calibri"/>
          <w:b w:val="0"/>
          <w:bCs w:val="0"/>
          <w:sz w:val="18"/>
          <w:szCs w:val="18"/>
          <w:u w:val="none"/>
        </w:rPr>
      </w:pPr>
      <w:r w:rsidRPr="00AE3B98">
        <w:rPr>
          <w:rFonts w:ascii="Calibri" w:hAnsi="Calibri" w:cs="Calibri"/>
          <w:b w:val="0"/>
          <w:bCs w:val="0"/>
          <w:sz w:val="18"/>
          <w:szCs w:val="18"/>
          <w:u w:val="none"/>
        </w:rPr>
        <w:t xml:space="preserve">ООО «Белый ключ», </w:t>
      </w:r>
    </w:p>
    <w:p w:rsidR="00D27524" w:rsidRPr="00AE3B98" w:rsidRDefault="00D27524" w:rsidP="0091157C">
      <w:pPr>
        <w:pStyle w:val="ae"/>
        <w:numPr>
          <w:ilvl w:val="0"/>
          <w:numId w:val="9"/>
        </w:numPr>
        <w:jc w:val="left"/>
        <w:rPr>
          <w:rFonts w:ascii="Calibri" w:hAnsi="Calibri" w:cs="Calibri"/>
          <w:b w:val="0"/>
          <w:bCs w:val="0"/>
          <w:sz w:val="18"/>
          <w:szCs w:val="18"/>
          <w:u w:val="none"/>
        </w:rPr>
      </w:pPr>
      <w:r w:rsidRPr="00AE3B98">
        <w:rPr>
          <w:rFonts w:ascii="Calibri" w:hAnsi="Calibri" w:cs="Calibri"/>
          <w:b w:val="0"/>
          <w:bCs w:val="0"/>
          <w:sz w:val="18"/>
          <w:szCs w:val="18"/>
          <w:u w:val="none"/>
        </w:rPr>
        <w:t xml:space="preserve">ООО «Экспресс Волга банк», </w:t>
      </w:r>
    </w:p>
    <w:p w:rsidR="00D27524" w:rsidRPr="00AE3B98" w:rsidRDefault="00D27524" w:rsidP="0091157C">
      <w:pPr>
        <w:pStyle w:val="ae"/>
        <w:numPr>
          <w:ilvl w:val="0"/>
          <w:numId w:val="9"/>
        </w:numPr>
        <w:jc w:val="left"/>
        <w:rPr>
          <w:rFonts w:ascii="Calibri" w:hAnsi="Calibri" w:cs="Calibri"/>
          <w:b w:val="0"/>
          <w:bCs w:val="0"/>
          <w:sz w:val="18"/>
          <w:szCs w:val="18"/>
          <w:u w:val="none"/>
        </w:rPr>
      </w:pPr>
      <w:r w:rsidRPr="00AE3B98">
        <w:rPr>
          <w:rFonts w:ascii="Calibri" w:hAnsi="Calibri" w:cs="Calibri"/>
          <w:b w:val="0"/>
          <w:bCs w:val="0"/>
          <w:sz w:val="18"/>
          <w:szCs w:val="18"/>
          <w:u w:val="none"/>
        </w:rPr>
        <w:t xml:space="preserve">ООО «Римкер», </w:t>
      </w:r>
    </w:p>
    <w:p w:rsidR="00D27524" w:rsidRPr="00AE3B98" w:rsidRDefault="00D27524" w:rsidP="0091157C">
      <w:pPr>
        <w:pStyle w:val="ae"/>
        <w:numPr>
          <w:ilvl w:val="0"/>
          <w:numId w:val="9"/>
        </w:numPr>
        <w:jc w:val="left"/>
        <w:rPr>
          <w:rFonts w:ascii="Calibri" w:hAnsi="Calibri" w:cs="Calibri"/>
          <w:b w:val="0"/>
          <w:bCs w:val="0"/>
          <w:sz w:val="18"/>
          <w:szCs w:val="18"/>
          <w:u w:val="none"/>
        </w:rPr>
      </w:pPr>
      <w:r w:rsidRPr="00AE3B98">
        <w:rPr>
          <w:rFonts w:ascii="Calibri" w:hAnsi="Calibri" w:cs="Calibri"/>
          <w:b w:val="0"/>
          <w:bCs w:val="0"/>
          <w:sz w:val="18"/>
          <w:szCs w:val="18"/>
          <w:u w:val="none"/>
        </w:rPr>
        <w:t>Торговый дом «Аврора»,</w:t>
      </w:r>
    </w:p>
    <w:p w:rsidR="00D27524" w:rsidRPr="00AE3B98" w:rsidRDefault="00D27524" w:rsidP="0091157C">
      <w:pPr>
        <w:pStyle w:val="ae"/>
        <w:numPr>
          <w:ilvl w:val="0"/>
          <w:numId w:val="9"/>
        </w:numPr>
        <w:jc w:val="left"/>
        <w:rPr>
          <w:rFonts w:ascii="Calibri" w:hAnsi="Calibri" w:cs="Calibri"/>
          <w:b w:val="0"/>
          <w:bCs w:val="0"/>
          <w:sz w:val="18"/>
          <w:szCs w:val="18"/>
          <w:u w:val="none"/>
        </w:rPr>
      </w:pPr>
      <w:r w:rsidRPr="00AE3B98">
        <w:rPr>
          <w:rFonts w:ascii="Calibri" w:hAnsi="Calibri" w:cs="Calibri"/>
          <w:b w:val="0"/>
          <w:bCs w:val="0"/>
          <w:sz w:val="18"/>
          <w:szCs w:val="18"/>
          <w:u w:val="none"/>
        </w:rPr>
        <w:t xml:space="preserve">ООО «Энгельсский молочный комбинат» (Саратов), сетевые супермаркеты </w:t>
      </w:r>
      <w:r w:rsidRPr="00AE3B98">
        <w:rPr>
          <w:rFonts w:ascii="Calibri" w:hAnsi="Calibri" w:cs="Calibri"/>
          <w:b w:val="0"/>
          <w:bCs w:val="0"/>
          <w:sz w:val="18"/>
          <w:szCs w:val="18"/>
          <w:u w:val="none"/>
          <w:lang w:val="en-US"/>
        </w:rPr>
        <w:t>SMARTKAUF</w:t>
      </w:r>
      <w:r w:rsidRPr="00AE3B98">
        <w:rPr>
          <w:rFonts w:ascii="Calibri" w:hAnsi="Calibri" w:cs="Calibri"/>
          <w:b w:val="0"/>
          <w:bCs w:val="0"/>
          <w:sz w:val="18"/>
          <w:szCs w:val="18"/>
          <w:u w:val="none"/>
        </w:rPr>
        <w:t xml:space="preserve"> , </w:t>
      </w:r>
    </w:p>
    <w:p w:rsidR="00D27524" w:rsidRPr="00AE3B98" w:rsidRDefault="00D27524" w:rsidP="0091157C">
      <w:pPr>
        <w:pStyle w:val="ae"/>
        <w:numPr>
          <w:ilvl w:val="0"/>
          <w:numId w:val="9"/>
        </w:numPr>
        <w:jc w:val="left"/>
        <w:rPr>
          <w:rFonts w:ascii="Calibri" w:hAnsi="Calibri" w:cs="Calibri"/>
          <w:b w:val="0"/>
          <w:bCs w:val="0"/>
          <w:sz w:val="18"/>
          <w:szCs w:val="18"/>
          <w:u w:val="none"/>
        </w:rPr>
      </w:pPr>
      <w:r w:rsidRPr="00AE3B98">
        <w:rPr>
          <w:rFonts w:ascii="Calibri" w:hAnsi="Calibri" w:cs="Calibri"/>
          <w:b w:val="0"/>
          <w:bCs w:val="0"/>
          <w:sz w:val="18"/>
          <w:szCs w:val="18"/>
          <w:u w:val="none"/>
        </w:rPr>
        <w:t>Медицинская клиника «Сова»,</w:t>
      </w:r>
    </w:p>
    <w:p w:rsidR="00D27524" w:rsidRPr="00AE3B98" w:rsidRDefault="00D27524" w:rsidP="0091157C">
      <w:pPr>
        <w:pStyle w:val="ae"/>
        <w:numPr>
          <w:ilvl w:val="0"/>
          <w:numId w:val="9"/>
        </w:numPr>
        <w:jc w:val="left"/>
        <w:rPr>
          <w:rFonts w:ascii="Calibri" w:hAnsi="Calibri" w:cs="Calibri"/>
          <w:b w:val="0"/>
          <w:bCs w:val="0"/>
          <w:sz w:val="18"/>
          <w:szCs w:val="18"/>
          <w:u w:val="none"/>
        </w:rPr>
      </w:pPr>
      <w:r w:rsidRPr="00AE3B98">
        <w:rPr>
          <w:rFonts w:ascii="Calibri" w:hAnsi="Calibri" w:cs="Calibri"/>
          <w:b w:val="0"/>
          <w:bCs w:val="0"/>
          <w:sz w:val="18"/>
          <w:szCs w:val="18"/>
          <w:u w:val="none"/>
        </w:rPr>
        <w:t>Бренд для Саратовской макаронной фабрики «Твердый Знак»</w:t>
      </w:r>
    </w:p>
    <w:p w:rsidR="00D27524" w:rsidRPr="00AE3B98" w:rsidRDefault="00D27524" w:rsidP="0091157C">
      <w:pPr>
        <w:pStyle w:val="ae"/>
        <w:numPr>
          <w:ilvl w:val="0"/>
          <w:numId w:val="9"/>
        </w:numPr>
        <w:jc w:val="left"/>
        <w:rPr>
          <w:rFonts w:ascii="Calibri" w:hAnsi="Calibri" w:cs="Calibri"/>
          <w:b w:val="0"/>
          <w:bCs w:val="0"/>
          <w:sz w:val="18"/>
          <w:szCs w:val="18"/>
          <w:u w:val="none"/>
        </w:rPr>
      </w:pPr>
      <w:r w:rsidRPr="00AE3B98">
        <w:rPr>
          <w:rFonts w:ascii="Calibri" w:hAnsi="Calibri" w:cs="Calibri"/>
          <w:b w:val="0"/>
          <w:bCs w:val="0"/>
          <w:sz w:val="18"/>
          <w:szCs w:val="18"/>
          <w:u w:val="none"/>
        </w:rPr>
        <w:t>Ребрендинг торговой марки «Дым Дымыч»</w:t>
      </w:r>
    </w:p>
    <w:p w:rsidR="00D27524" w:rsidRPr="00AE3B98" w:rsidRDefault="00D27524" w:rsidP="0091157C">
      <w:pPr>
        <w:pStyle w:val="ae"/>
        <w:numPr>
          <w:ilvl w:val="0"/>
          <w:numId w:val="9"/>
        </w:numPr>
        <w:jc w:val="left"/>
        <w:rPr>
          <w:rFonts w:ascii="Calibri" w:hAnsi="Calibri" w:cs="Calibri"/>
          <w:b w:val="0"/>
          <w:bCs w:val="0"/>
          <w:sz w:val="18"/>
          <w:szCs w:val="18"/>
          <w:u w:val="none"/>
        </w:rPr>
      </w:pPr>
      <w:r w:rsidRPr="00AE3B98">
        <w:rPr>
          <w:rFonts w:ascii="Calibri" w:hAnsi="Calibri" w:cs="Calibri"/>
          <w:b w:val="0"/>
          <w:bCs w:val="0"/>
          <w:sz w:val="18"/>
          <w:szCs w:val="18"/>
          <w:u w:val="none"/>
        </w:rPr>
        <w:t>Разработка торговой марки «Россиянка»</w:t>
      </w:r>
    </w:p>
    <w:p w:rsidR="00D27524" w:rsidRPr="00AE3B98" w:rsidRDefault="00D27524" w:rsidP="0091157C">
      <w:pPr>
        <w:pStyle w:val="ae"/>
        <w:numPr>
          <w:ilvl w:val="0"/>
          <w:numId w:val="9"/>
        </w:numPr>
        <w:jc w:val="left"/>
        <w:rPr>
          <w:rFonts w:ascii="Calibri" w:hAnsi="Calibri" w:cs="Calibri"/>
          <w:b w:val="0"/>
          <w:bCs w:val="0"/>
          <w:sz w:val="18"/>
          <w:szCs w:val="18"/>
          <w:u w:val="none"/>
        </w:rPr>
      </w:pPr>
      <w:r w:rsidRPr="00AE3B98">
        <w:rPr>
          <w:rFonts w:ascii="Calibri" w:hAnsi="Calibri" w:cs="Calibri"/>
          <w:b w:val="0"/>
          <w:bCs w:val="0"/>
          <w:sz w:val="18"/>
          <w:szCs w:val="18"/>
          <w:u w:val="none"/>
        </w:rPr>
        <w:t>Бренд  снеков «Лелик»</w:t>
      </w:r>
    </w:p>
    <w:p w:rsidR="00D27524" w:rsidRPr="00AE3B98" w:rsidRDefault="00D27524" w:rsidP="0091157C">
      <w:pPr>
        <w:pStyle w:val="ae"/>
        <w:numPr>
          <w:ilvl w:val="0"/>
          <w:numId w:val="9"/>
        </w:numPr>
        <w:jc w:val="left"/>
        <w:rPr>
          <w:rFonts w:ascii="Calibri" w:hAnsi="Calibri" w:cs="Calibri"/>
          <w:b w:val="0"/>
          <w:bCs w:val="0"/>
          <w:sz w:val="18"/>
          <w:szCs w:val="18"/>
          <w:u w:val="none"/>
        </w:rPr>
      </w:pPr>
      <w:r w:rsidRPr="00AE3B98">
        <w:rPr>
          <w:rFonts w:ascii="Calibri" w:hAnsi="Calibri" w:cs="Calibri"/>
          <w:b w:val="0"/>
          <w:bCs w:val="0"/>
          <w:sz w:val="18"/>
          <w:szCs w:val="18"/>
          <w:u w:val="none"/>
        </w:rPr>
        <w:t>Саратовские Авиалинии, ребрендинг</w:t>
      </w:r>
    </w:p>
    <w:p w:rsidR="00D27524" w:rsidRDefault="00D27524" w:rsidP="00AE3B98">
      <w:pPr>
        <w:pStyle w:val="ae"/>
        <w:jc w:val="left"/>
        <w:rPr>
          <w:rFonts w:ascii="Calibri" w:hAnsi="Calibri" w:cs="Calibri"/>
          <w:sz w:val="20"/>
          <w:szCs w:val="20"/>
          <w:highlight w:val="lightGray"/>
          <w:u w:val="none"/>
        </w:rPr>
      </w:pPr>
    </w:p>
    <w:p w:rsidR="00D27524" w:rsidRPr="00AE3B98" w:rsidRDefault="00D27524" w:rsidP="00AE3B98">
      <w:pPr>
        <w:pStyle w:val="ae"/>
        <w:jc w:val="left"/>
        <w:rPr>
          <w:rFonts w:ascii="Calibri" w:hAnsi="Calibri" w:cs="Calibri"/>
          <w:color w:val="1F497D"/>
          <w:sz w:val="20"/>
          <w:szCs w:val="20"/>
          <w:u w:val="none"/>
        </w:rPr>
      </w:pPr>
      <w:r w:rsidRPr="00AE3B98">
        <w:rPr>
          <w:rFonts w:ascii="Calibri" w:hAnsi="Calibri" w:cs="Calibri"/>
          <w:sz w:val="20"/>
          <w:szCs w:val="20"/>
          <w:highlight w:val="lightGray"/>
          <w:u w:val="none"/>
        </w:rPr>
        <w:t xml:space="preserve">Маркетинговое сопровождение компании </w:t>
      </w:r>
      <w:r w:rsidRPr="00AE3B98">
        <w:rPr>
          <w:rFonts w:ascii="Calibri" w:hAnsi="Calibri" w:cs="Calibri"/>
          <w:sz w:val="20"/>
          <w:szCs w:val="20"/>
          <w:highlight w:val="lightGray"/>
          <w:u w:val="none"/>
          <w:lang w:val="en-US"/>
        </w:rPr>
        <w:t>SEKO</w:t>
      </w:r>
      <w:r w:rsidRPr="00AE3B98">
        <w:rPr>
          <w:rFonts w:ascii="Calibri" w:hAnsi="Calibri" w:cs="Calibri"/>
          <w:sz w:val="20"/>
          <w:szCs w:val="20"/>
          <w:highlight w:val="lightGray"/>
          <w:u w:val="none"/>
        </w:rPr>
        <w:t>/</w:t>
      </w:r>
      <w:r w:rsidRPr="00AE3B98">
        <w:rPr>
          <w:rFonts w:ascii="Calibri" w:hAnsi="Calibri" w:cs="Calibri"/>
          <w:sz w:val="20"/>
          <w:szCs w:val="20"/>
          <w:highlight w:val="lightGray"/>
          <w:u w:val="none"/>
          <w:lang w:val="en-US"/>
        </w:rPr>
        <w:t>WARWICK</w:t>
      </w:r>
    </w:p>
    <w:p w:rsidR="00D27524" w:rsidRPr="00220B8F" w:rsidRDefault="00D27524" w:rsidP="00AE3B98">
      <w:pPr>
        <w:pStyle w:val="ae"/>
        <w:jc w:val="left"/>
        <w:rPr>
          <w:rFonts w:ascii="Calibri" w:hAnsi="Calibri" w:cs="Calibri"/>
          <w:b w:val="0"/>
          <w:bCs w:val="0"/>
          <w:sz w:val="16"/>
          <w:szCs w:val="16"/>
          <w:u w:val="none"/>
        </w:rPr>
      </w:pPr>
      <w:r w:rsidRPr="00220B8F">
        <w:rPr>
          <w:rFonts w:ascii="Calibri" w:hAnsi="Calibri" w:cs="Calibri"/>
          <w:b w:val="0"/>
          <w:bCs w:val="0"/>
          <w:sz w:val="16"/>
          <w:szCs w:val="16"/>
          <w:u w:val="none"/>
        </w:rPr>
        <w:t xml:space="preserve">Маркетинговое планирование, организация маркетинговой деятельности на территории РФ. </w:t>
      </w:r>
    </w:p>
    <w:p w:rsidR="00D27524" w:rsidRPr="00AE3B98" w:rsidRDefault="00D27524" w:rsidP="00AE3B98">
      <w:pPr>
        <w:pStyle w:val="ae"/>
        <w:jc w:val="left"/>
        <w:rPr>
          <w:rFonts w:ascii="Calibri" w:hAnsi="Calibri" w:cs="Calibri"/>
          <w:b w:val="0"/>
          <w:bCs w:val="0"/>
          <w:sz w:val="18"/>
          <w:szCs w:val="18"/>
          <w:u w:val="none"/>
        </w:rPr>
      </w:pPr>
    </w:p>
    <w:p w:rsidR="00D27524" w:rsidRPr="00AE3B98" w:rsidRDefault="00D27524" w:rsidP="00AE3B98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highlight w:val="lightGray"/>
        </w:rPr>
        <w:t>Стратегические сессии,</w:t>
      </w:r>
      <w:r w:rsidRPr="00AE3B98">
        <w:rPr>
          <w:b/>
          <w:bCs/>
          <w:sz w:val="20"/>
          <w:szCs w:val="20"/>
          <w:highlight w:val="lightGray"/>
        </w:rPr>
        <w:t xml:space="preserve"> консалтинг</w:t>
      </w:r>
      <w:r>
        <w:rPr>
          <w:b/>
          <w:bCs/>
          <w:sz w:val="20"/>
          <w:szCs w:val="20"/>
          <w:highlight w:val="lightGray"/>
        </w:rPr>
        <w:t xml:space="preserve"> и обучение </w:t>
      </w:r>
      <w:r w:rsidRPr="00AE3B98">
        <w:rPr>
          <w:b/>
          <w:bCs/>
          <w:sz w:val="20"/>
          <w:szCs w:val="20"/>
          <w:highlight w:val="lightGray"/>
        </w:rPr>
        <w:t xml:space="preserve"> в области маркетинга и менеджмента: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AE3B98">
        <w:rPr>
          <w:sz w:val="20"/>
          <w:szCs w:val="20"/>
        </w:rPr>
        <w:t>•</w:t>
      </w:r>
      <w:r w:rsidRPr="00AE3B98">
        <w:rPr>
          <w:sz w:val="20"/>
          <w:szCs w:val="20"/>
        </w:rPr>
        <w:tab/>
      </w:r>
      <w:r w:rsidRPr="00220B8F">
        <w:rPr>
          <w:sz w:val="16"/>
          <w:szCs w:val="16"/>
        </w:rPr>
        <w:t>Научно – производственная компания «ОВЕН», Москва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Обучение, менеджмент, 2016</w:t>
      </w:r>
    </w:p>
    <w:p w:rsidR="00D27524" w:rsidRPr="00220B8F" w:rsidRDefault="00D27524" w:rsidP="00A11DB3">
      <w:pPr>
        <w:pStyle w:val="a3"/>
        <w:numPr>
          <w:ilvl w:val="0"/>
          <w:numId w:val="11"/>
        </w:numPr>
        <w:spacing w:after="0"/>
        <w:ind w:hanging="720"/>
        <w:rPr>
          <w:sz w:val="16"/>
          <w:szCs w:val="16"/>
        </w:rPr>
      </w:pPr>
      <w:r w:rsidRPr="00220B8F">
        <w:rPr>
          <w:sz w:val="16"/>
          <w:szCs w:val="16"/>
        </w:rPr>
        <w:t>МАЙБОКС (торгово- производственная компания) , Волжский</w:t>
      </w:r>
    </w:p>
    <w:p w:rsidR="00D27524" w:rsidRPr="00220B8F" w:rsidRDefault="00D27524" w:rsidP="00A11DB3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Консалтинг, разработка стратегии, 2016</w:t>
      </w:r>
    </w:p>
    <w:p w:rsidR="00D27524" w:rsidRPr="00220B8F" w:rsidRDefault="00D27524" w:rsidP="00A11DB3">
      <w:pPr>
        <w:pStyle w:val="a3"/>
        <w:numPr>
          <w:ilvl w:val="0"/>
          <w:numId w:val="11"/>
        </w:numPr>
        <w:spacing w:after="0"/>
        <w:ind w:hanging="720"/>
        <w:rPr>
          <w:sz w:val="16"/>
          <w:szCs w:val="16"/>
        </w:rPr>
      </w:pPr>
      <w:r w:rsidRPr="00220B8F">
        <w:rPr>
          <w:sz w:val="16"/>
          <w:szCs w:val="16"/>
        </w:rPr>
        <w:t>Компания «Элит»</w:t>
      </w:r>
    </w:p>
    <w:p w:rsidR="00D27524" w:rsidRPr="00220B8F" w:rsidRDefault="00D27524" w:rsidP="00A11DB3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Консалтинг, разработка системы маркетинга на предприятии, корпоративное обучение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•</w:t>
      </w:r>
      <w:r w:rsidRPr="00220B8F">
        <w:rPr>
          <w:sz w:val="16"/>
          <w:szCs w:val="16"/>
        </w:rPr>
        <w:tab/>
        <w:t>Фармацевтическая компания «Нита Фарм» , Саратов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Консалтинг (аудит системы маркетинга и сбыта, проект изменений, описание новой структуры и функциональных обязанностей   маркетинга компании, обучающие семинары) 2011 -2016 годы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Обучение, специальный курс по маркетингу под задачи предприятия</w:t>
      </w:r>
    </w:p>
    <w:p w:rsidR="00D27524" w:rsidRPr="00220B8F" w:rsidRDefault="00D27524" w:rsidP="00A11DB3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•</w:t>
      </w:r>
      <w:r w:rsidRPr="00220B8F">
        <w:rPr>
          <w:sz w:val="16"/>
          <w:szCs w:val="16"/>
        </w:rPr>
        <w:tab/>
        <w:t>Щелковский биокомбинат.</w:t>
      </w:r>
    </w:p>
    <w:p w:rsidR="00D27524" w:rsidRPr="00220B8F" w:rsidRDefault="00D27524" w:rsidP="00A11DB3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Консалтинг. Разработка стратегии предприятия.</w:t>
      </w:r>
    </w:p>
    <w:p w:rsidR="00D27524" w:rsidRPr="00220B8F" w:rsidRDefault="00D27524" w:rsidP="00A11DB3">
      <w:pPr>
        <w:pStyle w:val="a3"/>
        <w:numPr>
          <w:ilvl w:val="0"/>
          <w:numId w:val="11"/>
        </w:numPr>
        <w:spacing w:after="0"/>
        <w:ind w:hanging="720"/>
        <w:rPr>
          <w:sz w:val="16"/>
          <w:szCs w:val="16"/>
        </w:rPr>
      </w:pPr>
      <w:r w:rsidRPr="00220B8F">
        <w:rPr>
          <w:sz w:val="16"/>
          <w:szCs w:val="16"/>
        </w:rPr>
        <w:t>Компания «Мастер Люкс», Волгоград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 xml:space="preserve">Проведение маркетингового аудита компании 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•</w:t>
      </w:r>
      <w:r w:rsidRPr="00220B8F">
        <w:rPr>
          <w:sz w:val="16"/>
          <w:szCs w:val="16"/>
        </w:rPr>
        <w:tab/>
        <w:t>Группа компаний «Агротек»  2008 - 2012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Разработка  полной  стратегии предприятия на 2011 – 2013 годы.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•</w:t>
      </w:r>
      <w:r w:rsidRPr="00220B8F">
        <w:rPr>
          <w:sz w:val="16"/>
          <w:szCs w:val="16"/>
        </w:rPr>
        <w:tab/>
        <w:t xml:space="preserve">Компания «Бизнес Альянс» 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Разработка  полной  стратегии предприятия на 2011 – 2013 годы.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•</w:t>
      </w:r>
      <w:r w:rsidRPr="00220B8F">
        <w:rPr>
          <w:sz w:val="16"/>
          <w:szCs w:val="16"/>
        </w:rPr>
        <w:tab/>
        <w:t xml:space="preserve">Юридическая компания «ЮРКОМ» 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Маркетинговый аудит (включая ИТНТЕРЕНТ  аудит). Проведение стратегического семинара по разработке позиционирования компании. Разработка стратегии маркетинговых коммуникаций.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•</w:t>
      </w:r>
      <w:r w:rsidRPr="00220B8F">
        <w:rPr>
          <w:sz w:val="16"/>
          <w:szCs w:val="16"/>
        </w:rPr>
        <w:tab/>
        <w:t>Группа компаний «Подьем» - проведение стратегических совещаний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Разработка позиционирования и  маркетинговой стратегии. Разработка брендинговой стратегии.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•</w:t>
      </w:r>
      <w:r w:rsidRPr="00220B8F">
        <w:rPr>
          <w:sz w:val="16"/>
          <w:szCs w:val="16"/>
        </w:rPr>
        <w:tab/>
        <w:t xml:space="preserve">МИМ ЛИНК – разработка программы продвижения для новой программы британского открытого университета 2010 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•</w:t>
      </w:r>
      <w:r w:rsidRPr="00220B8F">
        <w:rPr>
          <w:sz w:val="16"/>
          <w:szCs w:val="16"/>
        </w:rPr>
        <w:tab/>
        <w:t>Медицинская клиника «СОВА» (Саратов)  - разработка маркетинговой стратегии и коммуникационной  кампании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•</w:t>
      </w:r>
      <w:r w:rsidRPr="00220B8F">
        <w:rPr>
          <w:sz w:val="16"/>
          <w:szCs w:val="16"/>
        </w:rPr>
        <w:tab/>
        <w:t xml:space="preserve">Компания «Эконика» (Москва): Стратегическая сессия 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Постановка стратегического процесса на предприятии.</w:t>
      </w:r>
    </w:p>
    <w:p w:rsidR="00D27524" w:rsidRPr="00220B8F" w:rsidRDefault="00D27524" w:rsidP="00AE3B98">
      <w:pPr>
        <w:spacing w:after="0"/>
        <w:rPr>
          <w:sz w:val="16"/>
          <w:szCs w:val="16"/>
        </w:rPr>
      </w:pPr>
      <w:r w:rsidRPr="00220B8F">
        <w:rPr>
          <w:sz w:val="16"/>
          <w:szCs w:val="16"/>
        </w:rPr>
        <w:t>•</w:t>
      </w:r>
      <w:r w:rsidRPr="00220B8F">
        <w:rPr>
          <w:sz w:val="16"/>
          <w:szCs w:val="16"/>
        </w:rPr>
        <w:tab/>
        <w:t xml:space="preserve">Балаковский  пивкомбинат (Балаково) : Стратегическая сессия </w:t>
      </w:r>
    </w:p>
    <w:p w:rsidR="00D27524" w:rsidRPr="00220B8F" w:rsidRDefault="00D27524" w:rsidP="00AE3B98">
      <w:pPr>
        <w:spacing w:after="0"/>
        <w:rPr>
          <w:sz w:val="18"/>
          <w:szCs w:val="18"/>
        </w:rPr>
      </w:pPr>
      <w:r w:rsidRPr="00220B8F">
        <w:rPr>
          <w:sz w:val="16"/>
          <w:szCs w:val="16"/>
        </w:rPr>
        <w:t>Организация обсуждения путей развития компании и постановки стратегических целей.</w:t>
      </w:r>
    </w:p>
    <w:sectPr w:rsidR="00D27524" w:rsidRPr="00220B8F" w:rsidSect="000E1CF9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237" w:rsidRDefault="00656237" w:rsidP="004D28BF">
      <w:pPr>
        <w:spacing w:after="0" w:line="240" w:lineRule="auto"/>
      </w:pPr>
      <w:r>
        <w:separator/>
      </w:r>
    </w:p>
  </w:endnote>
  <w:endnote w:type="continuationSeparator" w:id="1">
    <w:p w:rsidR="00656237" w:rsidRDefault="00656237" w:rsidP="004D2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237" w:rsidRDefault="00656237" w:rsidP="004D28BF">
      <w:pPr>
        <w:spacing w:after="0" w:line="240" w:lineRule="auto"/>
      </w:pPr>
      <w:r>
        <w:separator/>
      </w:r>
    </w:p>
  </w:footnote>
  <w:footnote w:type="continuationSeparator" w:id="1">
    <w:p w:rsidR="00656237" w:rsidRDefault="00656237" w:rsidP="004D2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F5AE7"/>
    <w:multiLevelType w:val="hybridMultilevel"/>
    <w:tmpl w:val="195C518C"/>
    <w:lvl w:ilvl="0" w:tplc="04190001">
      <w:start w:val="1"/>
      <w:numFmt w:val="bullet"/>
      <w:lvlText w:val=""/>
      <w:lvlJc w:val="left"/>
      <w:pPr>
        <w:ind w:left="310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7421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81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61" w:hanging="360"/>
      </w:pPr>
      <w:rPr>
        <w:rFonts w:ascii="Wingdings" w:hAnsi="Wingdings" w:cs="Wingdings" w:hint="default"/>
      </w:rPr>
    </w:lvl>
  </w:abstractNum>
  <w:abstractNum w:abstractNumId="1">
    <w:nsid w:val="40D6228C"/>
    <w:multiLevelType w:val="hybridMultilevel"/>
    <w:tmpl w:val="F5767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5EE0BC1"/>
    <w:multiLevelType w:val="hybridMultilevel"/>
    <w:tmpl w:val="0BB0B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7F419B4"/>
    <w:multiLevelType w:val="multilevel"/>
    <w:tmpl w:val="AAB8E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4D2C4C5B"/>
    <w:multiLevelType w:val="hybridMultilevel"/>
    <w:tmpl w:val="238AE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A4160A"/>
    <w:multiLevelType w:val="hybridMultilevel"/>
    <w:tmpl w:val="69183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49D590B"/>
    <w:multiLevelType w:val="hybridMultilevel"/>
    <w:tmpl w:val="888AB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EA0C2B"/>
    <w:multiLevelType w:val="hybridMultilevel"/>
    <w:tmpl w:val="2A6CD5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664447B"/>
    <w:multiLevelType w:val="hybridMultilevel"/>
    <w:tmpl w:val="E1621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E4A6AB4"/>
    <w:multiLevelType w:val="hybridMultilevel"/>
    <w:tmpl w:val="A8182F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72876EB8"/>
    <w:multiLevelType w:val="hybridMultilevel"/>
    <w:tmpl w:val="C73E36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9"/>
  </w:num>
  <w:num w:numId="5">
    <w:abstractNumId w:val="4"/>
  </w:num>
  <w:num w:numId="6">
    <w:abstractNumId w:val="7"/>
  </w:num>
  <w:num w:numId="7">
    <w:abstractNumId w:val="3"/>
  </w:num>
  <w:num w:numId="8">
    <w:abstractNumId w:val="0"/>
  </w:num>
  <w:num w:numId="9">
    <w:abstractNumId w:val="5"/>
  </w:num>
  <w:num w:numId="10">
    <w:abstractNumId w:val="8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0573CD"/>
    <w:rsid w:val="000274C7"/>
    <w:rsid w:val="000573CD"/>
    <w:rsid w:val="00057967"/>
    <w:rsid w:val="000A0D3E"/>
    <w:rsid w:val="000B049A"/>
    <w:rsid w:val="000C5298"/>
    <w:rsid w:val="000D513F"/>
    <w:rsid w:val="000E1CF9"/>
    <w:rsid w:val="00121235"/>
    <w:rsid w:val="00174DF3"/>
    <w:rsid w:val="00191EE9"/>
    <w:rsid w:val="001B4638"/>
    <w:rsid w:val="001E7F26"/>
    <w:rsid w:val="0020264C"/>
    <w:rsid w:val="00220B8F"/>
    <w:rsid w:val="0023047B"/>
    <w:rsid w:val="00244B6B"/>
    <w:rsid w:val="00275534"/>
    <w:rsid w:val="00281537"/>
    <w:rsid w:val="002C2C63"/>
    <w:rsid w:val="002C3908"/>
    <w:rsid w:val="002C41F2"/>
    <w:rsid w:val="002F4808"/>
    <w:rsid w:val="00306003"/>
    <w:rsid w:val="003457AB"/>
    <w:rsid w:val="00356FD3"/>
    <w:rsid w:val="003879A9"/>
    <w:rsid w:val="003E23ED"/>
    <w:rsid w:val="003F068E"/>
    <w:rsid w:val="003F40B6"/>
    <w:rsid w:val="003F5764"/>
    <w:rsid w:val="00402499"/>
    <w:rsid w:val="00425EB1"/>
    <w:rsid w:val="00446569"/>
    <w:rsid w:val="004A5F3F"/>
    <w:rsid w:val="004B6041"/>
    <w:rsid w:val="004D28BF"/>
    <w:rsid w:val="0053682F"/>
    <w:rsid w:val="00563871"/>
    <w:rsid w:val="00571B4B"/>
    <w:rsid w:val="005C2CF2"/>
    <w:rsid w:val="005E2B00"/>
    <w:rsid w:val="005E2DBD"/>
    <w:rsid w:val="005F44EB"/>
    <w:rsid w:val="0060005C"/>
    <w:rsid w:val="0062387E"/>
    <w:rsid w:val="00625354"/>
    <w:rsid w:val="00656237"/>
    <w:rsid w:val="00665C6E"/>
    <w:rsid w:val="006671D5"/>
    <w:rsid w:val="00676F9A"/>
    <w:rsid w:val="00693813"/>
    <w:rsid w:val="00695440"/>
    <w:rsid w:val="006C0659"/>
    <w:rsid w:val="006D4BBD"/>
    <w:rsid w:val="006D6205"/>
    <w:rsid w:val="006E5A0D"/>
    <w:rsid w:val="006E5E58"/>
    <w:rsid w:val="00730FE9"/>
    <w:rsid w:val="0073640C"/>
    <w:rsid w:val="00752BDC"/>
    <w:rsid w:val="0078031D"/>
    <w:rsid w:val="007942EB"/>
    <w:rsid w:val="007D5D63"/>
    <w:rsid w:val="007F30E0"/>
    <w:rsid w:val="007F3FF9"/>
    <w:rsid w:val="00803BED"/>
    <w:rsid w:val="0080563E"/>
    <w:rsid w:val="008062D9"/>
    <w:rsid w:val="008269CF"/>
    <w:rsid w:val="00831653"/>
    <w:rsid w:val="00862B56"/>
    <w:rsid w:val="00886F3E"/>
    <w:rsid w:val="008A0F9C"/>
    <w:rsid w:val="008A6DB4"/>
    <w:rsid w:val="008B17D3"/>
    <w:rsid w:val="008C229C"/>
    <w:rsid w:val="008E3A42"/>
    <w:rsid w:val="0091157C"/>
    <w:rsid w:val="009B6852"/>
    <w:rsid w:val="009D43B7"/>
    <w:rsid w:val="00A02666"/>
    <w:rsid w:val="00A034BB"/>
    <w:rsid w:val="00A109E0"/>
    <w:rsid w:val="00A11DB3"/>
    <w:rsid w:val="00A41289"/>
    <w:rsid w:val="00AE3B98"/>
    <w:rsid w:val="00AF15A0"/>
    <w:rsid w:val="00B17789"/>
    <w:rsid w:val="00B26A7C"/>
    <w:rsid w:val="00B41DA2"/>
    <w:rsid w:val="00B44A8B"/>
    <w:rsid w:val="00B6457A"/>
    <w:rsid w:val="00BA3A5E"/>
    <w:rsid w:val="00BC146B"/>
    <w:rsid w:val="00BC3EFA"/>
    <w:rsid w:val="00BF231B"/>
    <w:rsid w:val="00C424B6"/>
    <w:rsid w:val="00C505A6"/>
    <w:rsid w:val="00C6472E"/>
    <w:rsid w:val="00C65057"/>
    <w:rsid w:val="00CA328A"/>
    <w:rsid w:val="00CE20D1"/>
    <w:rsid w:val="00D02681"/>
    <w:rsid w:val="00D10D28"/>
    <w:rsid w:val="00D27524"/>
    <w:rsid w:val="00D32448"/>
    <w:rsid w:val="00D350B3"/>
    <w:rsid w:val="00D81B9E"/>
    <w:rsid w:val="00DD5565"/>
    <w:rsid w:val="00DD7600"/>
    <w:rsid w:val="00E10B29"/>
    <w:rsid w:val="00E227B8"/>
    <w:rsid w:val="00E24B4B"/>
    <w:rsid w:val="00E340B4"/>
    <w:rsid w:val="00E571AF"/>
    <w:rsid w:val="00E61B3F"/>
    <w:rsid w:val="00E672A6"/>
    <w:rsid w:val="00E702BF"/>
    <w:rsid w:val="00E74FFB"/>
    <w:rsid w:val="00E81AA3"/>
    <w:rsid w:val="00EA2339"/>
    <w:rsid w:val="00EC7DA4"/>
    <w:rsid w:val="00F1214A"/>
    <w:rsid w:val="00F2020E"/>
    <w:rsid w:val="00F22777"/>
    <w:rsid w:val="00F2363C"/>
    <w:rsid w:val="00F24E32"/>
    <w:rsid w:val="00F407BE"/>
    <w:rsid w:val="00F504B6"/>
    <w:rsid w:val="00F56312"/>
    <w:rsid w:val="00F75782"/>
    <w:rsid w:val="00F76EDB"/>
    <w:rsid w:val="00F8239C"/>
    <w:rsid w:val="00F91DE0"/>
    <w:rsid w:val="00FA7258"/>
    <w:rsid w:val="00FB00CE"/>
    <w:rsid w:val="00FB3361"/>
    <w:rsid w:val="00FD541B"/>
    <w:rsid w:val="00FD61D1"/>
    <w:rsid w:val="00FD6E11"/>
    <w:rsid w:val="00FF6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777"/>
    <w:pPr>
      <w:spacing w:after="200" w:line="276" w:lineRule="auto"/>
    </w:pPr>
    <w:rPr>
      <w:rFonts w:cs="Calibri"/>
      <w:lang w:eastAsia="en-US"/>
    </w:rPr>
  </w:style>
  <w:style w:type="paragraph" w:styleId="2">
    <w:name w:val="heading 2"/>
    <w:basedOn w:val="a"/>
    <w:link w:val="20"/>
    <w:uiPriority w:val="99"/>
    <w:qFormat/>
    <w:rsid w:val="00F227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B463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F22777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E10B29"/>
    <w:rPr>
      <w:rFonts w:ascii="Cambria" w:hAnsi="Cambria" w:cs="Cambria"/>
      <w:b/>
      <w:bCs/>
      <w:sz w:val="26"/>
      <w:szCs w:val="26"/>
      <w:lang w:eastAsia="en-US"/>
    </w:rPr>
  </w:style>
  <w:style w:type="paragraph" w:styleId="a3">
    <w:name w:val="List Paragraph"/>
    <w:basedOn w:val="a"/>
    <w:uiPriority w:val="99"/>
    <w:qFormat/>
    <w:rsid w:val="002F4808"/>
    <w:pPr>
      <w:ind w:left="720"/>
      <w:contextualSpacing/>
    </w:pPr>
  </w:style>
  <w:style w:type="paragraph" w:styleId="a4">
    <w:name w:val="No Spacing"/>
    <w:uiPriority w:val="99"/>
    <w:qFormat/>
    <w:rsid w:val="000A0D3E"/>
    <w:rPr>
      <w:rFonts w:cs="Calibri"/>
      <w:lang w:eastAsia="en-US"/>
    </w:rPr>
  </w:style>
  <w:style w:type="paragraph" w:styleId="a5">
    <w:name w:val="Balloon Text"/>
    <w:basedOn w:val="a"/>
    <w:link w:val="a6"/>
    <w:uiPriority w:val="99"/>
    <w:semiHidden/>
    <w:rsid w:val="00805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63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4D2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28BF"/>
  </w:style>
  <w:style w:type="paragraph" w:styleId="a9">
    <w:name w:val="footer"/>
    <w:basedOn w:val="a"/>
    <w:link w:val="aa"/>
    <w:uiPriority w:val="99"/>
    <w:rsid w:val="004D2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28BF"/>
  </w:style>
  <w:style w:type="character" w:styleId="ab">
    <w:name w:val="Hyperlink"/>
    <w:basedOn w:val="a0"/>
    <w:uiPriority w:val="99"/>
    <w:rsid w:val="00E672A6"/>
    <w:rPr>
      <w:color w:val="0000FF"/>
      <w:u w:val="single"/>
    </w:rPr>
  </w:style>
  <w:style w:type="paragraph" w:customStyle="1" w:styleId="1">
    <w:name w:val="Абзац списка1"/>
    <w:basedOn w:val="a"/>
    <w:uiPriority w:val="99"/>
    <w:rsid w:val="00862B56"/>
    <w:pPr>
      <w:ind w:left="720"/>
      <w:contextualSpacing/>
    </w:pPr>
    <w:rPr>
      <w:rFonts w:eastAsia="Times New Roman"/>
    </w:rPr>
  </w:style>
  <w:style w:type="table" w:styleId="ac">
    <w:name w:val="Table Grid"/>
    <w:basedOn w:val="a1"/>
    <w:uiPriority w:val="99"/>
    <w:rsid w:val="005F44EB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rsid w:val="00B41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uiPriority w:val="99"/>
    <w:qFormat/>
    <w:rsid w:val="00F22777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u w:val="single"/>
      <w:lang w:eastAsia="ru-RU"/>
    </w:rPr>
  </w:style>
  <w:style w:type="character" w:customStyle="1" w:styleId="af">
    <w:name w:val="Название Знак"/>
    <w:basedOn w:val="a0"/>
    <w:link w:val="ae"/>
    <w:uiPriority w:val="99"/>
    <w:rsid w:val="00F22777"/>
    <w:rPr>
      <w:rFonts w:ascii="Arial" w:hAnsi="Arial" w:cs="Arial"/>
      <w:b/>
      <w:bCs/>
      <w:sz w:val="20"/>
      <w:szCs w:val="20"/>
      <w:u w:val="single"/>
      <w:lang w:eastAsia="ru-RU"/>
    </w:rPr>
  </w:style>
  <w:style w:type="character" w:styleId="af0">
    <w:name w:val="Emphasis"/>
    <w:basedOn w:val="a0"/>
    <w:uiPriority w:val="99"/>
    <w:qFormat/>
    <w:rsid w:val="001B4638"/>
    <w:rPr>
      <w:i/>
      <w:iCs/>
    </w:rPr>
  </w:style>
  <w:style w:type="paragraph" w:customStyle="1" w:styleId="Default">
    <w:name w:val="Default"/>
    <w:uiPriority w:val="99"/>
    <w:rsid w:val="00A11DB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777"/>
    <w:pPr>
      <w:spacing w:after="200" w:line="276" w:lineRule="auto"/>
    </w:pPr>
    <w:rPr>
      <w:rFonts w:cs="Calibri"/>
      <w:lang w:eastAsia="en-US"/>
    </w:rPr>
  </w:style>
  <w:style w:type="paragraph" w:styleId="2">
    <w:name w:val="heading 2"/>
    <w:basedOn w:val="a"/>
    <w:link w:val="20"/>
    <w:uiPriority w:val="99"/>
    <w:qFormat/>
    <w:rsid w:val="00F227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B463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F22777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E10B29"/>
    <w:rPr>
      <w:rFonts w:ascii="Cambria" w:hAnsi="Cambria" w:cs="Cambria"/>
      <w:b/>
      <w:bCs/>
      <w:sz w:val="26"/>
      <w:szCs w:val="26"/>
      <w:lang w:eastAsia="en-US"/>
    </w:rPr>
  </w:style>
  <w:style w:type="paragraph" w:styleId="a3">
    <w:name w:val="List Paragraph"/>
    <w:basedOn w:val="a"/>
    <w:uiPriority w:val="99"/>
    <w:qFormat/>
    <w:rsid w:val="002F4808"/>
    <w:pPr>
      <w:ind w:left="720"/>
      <w:contextualSpacing/>
    </w:pPr>
  </w:style>
  <w:style w:type="paragraph" w:styleId="a4">
    <w:name w:val="No Spacing"/>
    <w:uiPriority w:val="99"/>
    <w:qFormat/>
    <w:rsid w:val="000A0D3E"/>
    <w:rPr>
      <w:rFonts w:cs="Calibri"/>
      <w:lang w:eastAsia="en-US"/>
    </w:rPr>
  </w:style>
  <w:style w:type="paragraph" w:styleId="a5">
    <w:name w:val="Balloon Text"/>
    <w:basedOn w:val="a"/>
    <w:link w:val="a6"/>
    <w:uiPriority w:val="99"/>
    <w:semiHidden/>
    <w:rsid w:val="00805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63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4D2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28BF"/>
  </w:style>
  <w:style w:type="paragraph" w:styleId="a9">
    <w:name w:val="footer"/>
    <w:basedOn w:val="a"/>
    <w:link w:val="aa"/>
    <w:uiPriority w:val="99"/>
    <w:rsid w:val="004D2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28BF"/>
  </w:style>
  <w:style w:type="character" w:styleId="ab">
    <w:name w:val="Hyperlink"/>
    <w:basedOn w:val="a0"/>
    <w:uiPriority w:val="99"/>
    <w:rsid w:val="00E672A6"/>
    <w:rPr>
      <w:color w:val="0000FF"/>
      <w:u w:val="single"/>
    </w:rPr>
  </w:style>
  <w:style w:type="paragraph" w:customStyle="1" w:styleId="1">
    <w:name w:val="Абзац списка1"/>
    <w:basedOn w:val="a"/>
    <w:uiPriority w:val="99"/>
    <w:rsid w:val="00862B56"/>
    <w:pPr>
      <w:ind w:left="720"/>
      <w:contextualSpacing/>
    </w:pPr>
    <w:rPr>
      <w:rFonts w:eastAsia="Times New Roman"/>
    </w:rPr>
  </w:style>
  <w:style w:type="table" w:styleId="ac">
    <w:name w:val="Table Grid"/>
    <w:basedOn w:val="a1"/>
    <w:uiPriority w:val="99"/>
    <w:rsid w:val="005F44EB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rsid w:val="00B41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uiPriority w:val="99"/>
    <w:qFormat/>
    <w:rsid w:val="00F22777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u w:val="single"/>
      <w:lang w:eastAsia="ru-RU"/>
    </w:rPr>
  </w:style>
  <w:style w:type="character" w:customStyle="1" w:styleId="af">
    <w:name w:val="Название Знак"/>
    <w:basedOn w:val="a0"/>
    <w:link w:val="ae"/>
    <w:uiPriority w:val="99"/>
    <w:rsid w:val="00F22777"/>
    <w:rPr>
      <w:rFonts w:ascii="Arial" w:hAnsi="Arial" w:cs="Arial"/>
      <w:b/>
      <w:bCs/>
      <w:sz w:val="20"/>
      <w:szCs w:val="20"/>
      <w:u w:val="single"/>
      <w:lang w:eastAsia="ru-RU"/>
    </w:rPr>
  </w:style>
  <w:style w:type="character" w:styleId="af0">
    <w:name w:val="Emphasis"/>
    <w:basedOn w:val="a0"/>
    <w:uiPriority w:val="99"/>
    <w:qFormat/>
    <w:rsid w:val="001B4638"/>
    <w:rPr>
      <w:i/>
      <w:iCs/>
    </w:rPr>
  </w:style>
  <w:style w:type="paragraph" w:customStyle="1" w:styleId="Default">
    <w:name w:val="Default"/>
    <w:uiPriority w:val="99"/>
    <w:rsid w:val="00A11DB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4304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4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4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Видро</dc:creator>
  <cp:lastModifiedBy>Алексей</cp:lastModifiedBy>
  <cp:revision>2</cp:revision>
  <cp:lastPrinted>2014-04-18T09:23:00Z</cp:lastPrinted>
  <dcterms:created xsi:type="dcterms:W3CDTF">2017-08-30T11:38:00Z</dcterms:created>
  <dcterms:modified xsi:type="dcterms:W3CDTF">2017-08-30T11:38:00Z</dcterms:modified>
</cp:coreProperties>
</file>